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Franklin Gothic Demi" w:hAnsi="Franklin Gothic Demi"/>
        </w:rPr>
        <w:id w:val="1746228619"/>
        <w:docPartObj>
          <w:docPartGallery w:val="Cover Pages"/>
          <w:docPartUnique/>
        </w:docPartObj>
      </w:sdtPr>
      <w:sdtContent>
        <w:p w14:paraId="4AF34844" w14:textId="1A6E228B" w:rsidR="000B3BCF" w:rsidRPr="00526669" w:rsidRDefault="00633424">
          <w:pPr>
            <w:rPr>
              <w:rFonts w:ascii="Franklin Gothic Demi" w:hAnsi="Franklin Gothic Demi"/>
            </w:rPr>
          </w:pPr>
          <w:r w:rsidRPr="00066200">
            <w:rPr>
              <w:noProof/>
            </w:rPr>
            <mc:AlternateContent>
              <mc:Choice Requires="wps">
                <w:drawing>
                  <wp:anchor distT="0" distB="0" distL="114300" distR="114300" simplePos="0" relativeHeight="251658243" behindDoc="0" locked="0" layoutInCell="1" allowOverlap="1" wp14:anchorId="196A822E" wp14:editId="2C85E2BC">
                    <wp:simplePos x="0" y="0"/>
                    <wp:positionH relativeFrom="column">
                      <wp:posOffset>1790700</wp:posOffset>
                    </wp:positionH>
                    <wp:positionV relativeFrom="paragraph">
                      <wp:posOffset>-128270</wp:posOffset>
                    </wp:positionV>
                    <wp:extent cx="5123815" cy="95250"/>
                    <wp:effectExtent l="0" t="0" r="635" b="0"/>
                    <wp:wrapNone/>
                    <wp:docPr id="7" name="Rectangle 7"/>
                    <wp:cNvGraphicFramePr/>
                    <a:graphic xmlns:a="http://schemas.openxmlformats.org/drawingml/2006/main">
                      <a:graphicData uri="http://schemas.microsoft.com/office/word/2010/wordprocessingShape">
                        <wps:wsp>
                          <wps:cNvSpPr/>
                          <wps:spPr>
                            <a:xfrm>
                              <a:off x="0" y="0"/>
                              <a:ext cx="5123815" cy="9525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vg="http://schemas.microsoft.com/office/drawing/2016/SVG/main">
                <w:pict>
                  <v:rect id="Rectangle 7" style="position:absolute;margin-left:141pt;margin-top:-10.1pt;width:403.4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94975" stroked="f" strokeweight="1pt" w14:anchorId="56DF3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"/>
                </w:pict>
              </mc:Fallback>
            </mc:AlternateContent>
          </w:r>
          <w:r w:rsidR="00A718A6" w:rsidRPr="00526669">
            <w:rPr>
              <w:rFonts w:ascii="Franklin Gothic Demi" w:hAnsi="Franklin Gothic Demi"/>
              <w:noProof/>
            </w:rPr>
            <w:drawing>
              <wp:anchor distT="0" distB="0" distL="114300" distR="114300" simplePos="0" relativeHeight="251658241" behindDoc="0" locked="0" layoutInCell="1" allowOverlap="1" wp14:anchorId="4304E6B7" wp14:editId="5DE93C43">
                <wp:simplePos x="0" y="0"/>
                <wp:positionH relativeFrom="margin">
                  <wp:posOffset>-504825</wp:posOffset>
                </wp:positionH>
                <wp:positionV relativeFrom="paragraph">
                  <wp:posOffset>-485775</wp:posOffset>
                </wp:positionV>
                <wp:extent cx="2095500" cy="538033"/>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0" cy="538033"/>
                        </a:xfrm>
                        <a:prstGeom prst="rect">
                          <a:avLst/>
                        </a:prstGeom>
                      </pic:spPr>
                    </pic:pic>
                  </a:graphicData>
                </a:graphic>
                <wp14:sizeRelH relativeFrom="page">
                  <wp14:pctWidth>0</wp14:pctWidth>
                </wp14:sizeRelH>
                <wp14:sizeRelV relativeFrom="page">
                  <wp14:pctHeight>0</wp14:pctHeight>
                </wp14:sizeRelV>
              </wp:anchor>
            </w:drawing>
          </w:r>
          <w:r w:rsidR="00A718A6" w:rsidRPr="004F3B07">
            <w:rPr>
              <w:rFonts w:ascii="Franklin Gothic Demi" w:hAnsi="Franklin Gothic Demi"/>
              <w:noProof/>
            </w:rPr>
            <mc:AlternateContent>
              <mc:Choice Requires="wps">
                <w:drawing>
                  <wp:anchor distT="45720" distB="45720" distL="114300" distR="114300" simplePos="0" relativeHeight="251658242" behindDoc="0" locked="0" layoutInCell="1" allowOverlap="1" wp14:anchorId="480D533F" wp14:editId="423F81FC">
                    <wp:simplePos x="0" y="0"/>
                    <wp:positionH relativeFrom="margin">
                      <wp:posOffset>3103245</wp:posOffset>
                    </wp:positionH>
                    <wp:positionV relativeFrom="paragraph">
                      <wp:posOffset>7312025</wp:posOffset>
                    </wp:positionV>
                    <wp:extent cx="3354705" cy="140462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D533F" id="_x0000_t202" coordsize="21600,21600" o:spt="202" path="m,l,21600r21600,l21600,xe">
                    <v:stroke joinstyle="miter"/>
                    <v:path gradientshapeok="t" o:connecttype="rect"/>
                  </v:shapetype>
                  <v:shape id="Text Box 2" o:spid="_x0000_s1026" type="#_x0000_t202" style="position:absolute;margin-left:244.35pt;margin-top:575.75pt;width:264.1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dv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" stroked="f">
                    <v:textbox style="mso-fit-shape-to-text:t">
                      <w:txbxContent>
                        <w:p w14:paraId="3C3F35DF"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600291D6"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5DA1B92C" w14:textId="77777777" w:rsidR="00A718A6" w:rsidRPr="004F3B07" w:rsidRDefault="00A718A6" w:rsidP="00A718A6">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2049C58C" w14:textId="77777777" w:rsidR="00A718A6" w:rsidRPr="004F3B07" w:rsidRDefault="00A718A6" w:rsidP="00A718A6">
                          <w:pPr>
                            <w:rPr>
                              <w:rFonts w:ascii="Franklin Gothic Book" w:hAnsi="Franklin Gothic Book"/>
                              <w:bCs/>
                              <w:color w:val="094975" w:themeColor="accent1"/>
                              <w:sz w:val="24"/>
                              <w:szCs w:val="24"/>
                            </w:rPr>
                          </w:pPr>
                        </w:p>
                      </w:txbxContent>
                    </v:textbox>
                    <w10:wrap type="square" anchorx="margin"/>
                  </v:shape>
                </w:pict>
              </mc:Fallback>
            </mc:AlternateContent>
          </w:r>
        </w:p>
        <w:p w14:paraId="0E35174A" w14:textId="4050C2EB"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25CB1E9E"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7C6257BB"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3CC93F2"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A54A439"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5C2CFB7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44B7FF7D"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1D13088"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13FAE3E" w14:textId="358E418E"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normaltextrun"/>
              <w:rFonts w:ascii="Franklin Gothic Demi" w:hAnsi="Franklin Gothic Demi" w:cs="Segoe UI"/>
              <w:color w:val="094975"/>
              <w:sz w:val="72"/>
              <w:szCs w:val="72"/>
            </w:rPr>
            <w:t>202</w:t>
          </w:r>
          <w:r w:rsidR="00565008">
            <w:rPr>
              <w:rStyle w:val="normaltextrun"/>
              <w:rFonts w:ascii="Franklin Gothic Demi" w:hAnsi="Franklin Gothic Demi" w:cs="Segoe UI"/>
              <w:color w:val="094975"/>
              <w:sz w:val="72"/>
              <w:szCs w:val="72"/>
            </w:rPr>
            <w:t>4</w:t>
          </w:r>
          <w:r w:rsidRPr="00526669">
            <w:rPr>
              <w:rStyle w:val="normaltextrun"/>
              <w:rFonts w:ascii="Franklin Gothic Demi" w:hAnsi="Franklin Gothic Demi" w:cs="Segoe UI"/>
              <w:color w:val="094975"/>
              <w:sz w:val="72"/>
              <w:szCs w:val="72"/>
            </w:rPr>
            <w:t xml:space="preserve"> Pre-Filed Testimony</w:t>
          </w:r>
          <w:r w:rsidRPr="00526669">
            <w:rPr>
              <w:rStyle w:val="eop"/>
              <w:rFonts w:ascii="Franklin Gothic Demi" w:hAnsi="Franklin Gothic Demi" w:cs="Segoe UI"/>
              <w:color w:val="094975"/>
              <w:sz w:val="72"/>
              <w:szCs w:val="72"/>
            </w:rPr>
            <w:t> </w:t>
          </w:r>
        </w:p>
        <w:p w14:paraId="730C5C62" w14:textId="6C5E39AA" w:rsidR="000B3BCF" w:rsidRPr="00526669" w:rsidRDefault="004826BC" w:rsidP="000B3BCF">
          <w:pPr>
            <w:pStyle w:val="paragraph"/>
            <w:spacing w:before="0" w:beforeAutospacing="0" w:after="0" w:afterAutospacing="0"/>
            <w:jc w:val="center"/>
            <w:textAlignment w:val="baseline"/>
            <w:rPr>
              <w:rFonts w:ascii="Franklin Gothic Demi" w:hAnsi="Franklin Gothic Demi" w:cs="Segoe UI"/>
              <w:sz w:val="18"/>
              <w:szCs w:val="18"/>
            </w:rPr>
          </w:pPr>
          <w:r>
            <w:rPr>
              <w:rStyle w:val="normaltextrun"/>
              <w:rFonts w:ascii="Franklin Gothic Demi" w:hAnsi="Franklin Gothic Demi" w:cs="Segoe UI"/>
              <w:color w:val="094975"/>
              <w:sz w:val="72"/>
              <w:szCs w:val="72"/>
            </w:rPr>
            <w:t>P</w:t>
          </w:r>
          <w:r w:rsidR="004F6197">
            <w:rPr>
              <w:rStyle w:val="normaltextrun"/>
              <w:rFonts w:ascii="Franklin Gothic Demi" w:hAnsi="Franklin Gothic Demi" w:cs="Segoe UI"/>
              <w:color w:val="094975"/>
              <w:sz w:val="72"/>
              <w:szCs w:val="72"/>
            </w:rPr>
            <w:t>AYERS</w:t>
          </w:r>
        </w:p>
        <w:p w14:paraId="3C410FF7"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70E5405"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rPr>
            <w:t> </w:t>
          </w:r>
        </w:p>
        <w:p w14:paraId="6BB9FCC2" w14:textId="3D9F5EEC"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Fonts w:ascii="Franklin Gothic Demi" w:eastAsiaTheme="minorHAnsi" w:hAnsi="Franklin Gothic Demi" w:cstheme="minorBidi"/>
              <w:noProof/>
              <w:sz w:val="22"/>
              <w:szCs w:val="22"/>
            </w:rPr>
            <w:drawing>
              <wp:inline distT="0" distB="0" distL="0" distR="0" wp14:anchorId="05DD19D8" wp14:editId="5C134D77">
                <wp:extent cx="1647825" cy="16478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526669">
            <w:rPr>
              <w:rStyle w:val="eop"/>
              <w:rFonts w:ascii="Franklin Gothic Demi" w:hAnsi="Franklin Gothic Demi" w:cs="Segoe UI"/>
              <w:color w:val="094975"/>
              <w:sz w:val="48"/>
              <w:szCs w:val="48"/>
            </w:rPr>
            <w:t> </w:t>
          </w:r>
        </w:p>
        <w:p w14:paraId="5922A07A"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07347DB"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color w:val="094975"/>
              <w:sz w:val="48"/>
              <w:szCs w:val="48"/>
            </w:rPr>
            <w:t>As part of the</w:t>
          </w:r>
          <w:r w:rsidRPr="00526669">
            <w:rPr>
              <w:rStyle w:val="eop"/>
              <w:rFonts w:ascii="Franklin Gothic Medium" w:hAnsi="Franklin Gothic Medium" w:cs="Segoe UI"/>
              <w:color w:val="094975"/>
              <w:sz w:val="48"/>
              <w:szCs w:val="48"/>
            </w:rPr>
            <w:t> </w:t>
          </w:r>
        </w:p>
        <w:p w14:paraId="019866BE" w14:textId="77777777"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Annual Health Care</w:t>
          </w:r>
          <w:r w:rsidRPr="00526669">
            <w:rPr>
              <w:rStyle w:val="eop"/>
              <w:rFonts w:ascii="Franklin Gothic Medium" w:hAnsi="Franklin Gothic Medium" w:cs="Segoe UI"/>
              <w:color w:val="094975"/>
              <w:sz w:val="48"/>
              <w:szCs w:val="48"/>
            </w:rPr>
            <w:t> </w:t>
          </w:r>
        </w:p>
        <w:p w14:paraId="4EAA33C1" w14:textId="02D05232"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Cost Trends Hearing</w:t>
          </w:r>
          <w:r w:rsidRPr="00526669">
            <w:rPr>
              <w:rStyle w:val="eop"/>
              <w:rFonts w:ascii="Franklin Gothic Medium" w:hAnsi="Franklin Gothic Medium" w:cs="Segoe UI"/>
              <w:color w:val="094975"/>
              <w:sz w:val="48"/>
              <w:szCs w:val="48"/>
            </w:rPr>
            <w:t> </w:t>
          </w:r>
        </w:p>
        <w:p w14:paraId="646F7D90" w14:textId="14DA171F" w:rsidR="000B3BCF" w:rsidRPr="00526669" w:rsidRDefault="00C35253">
          <w:pPr>
            <w:rPr>
              <w:rFonts w:ascii="Franklin Gothic Demi" w:hAnsi="Franklin Gothic Demi"/>
            </w:rPr>
          </w:pPr>
          <w:r w:rsidRPr="004F3B07">
            <w:rPr>
              <w:rFonts w:ascii="Franklin Gothic Demi" w:hAnsi="Franklin Gothic Demi"/>
              <w:noProof/>
            </w:rPr>
            <mc:AlternateContent>
              <mc:Choice Requires="wps">
                <w:drawing>
                  <wp:anchor distT="45720" distB="45720" distL="114300" distR="114300" simplePos="0" relativeHeight="251658240" behindDoc="0" locked="0" layoutInCell="1" allowOverlap="1" wp14:anchorId="0DB5BD42" wp14:editId="307148BD">
                    <wp:simplePos x="0" y="0"/>
                    <wp:positionH relativeFrom="margin">
                      <wp:align>right</wp:align>
                    </wp:positionH>
                    <wp:positionV relativeFrom="paragraph">
                      <wp:posOffset>1102360</wp:posOffset>
                    </wp:positionV>
                    <wp:extent cx="33547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5BD42" id="_x0000_s1027" type="#_x0000_t202" style="position:absolute;margin-left:212.95pt;margin-top:86.8pt;width:264.1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" stroked="f">
                    <v:textbox style="mso-fit-shape-to-text:t">
                      <w:txbxContent>
                        <w:p w14:paraId="22E43CF5"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29034F48"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7F05538C" w14:textId="77777777" w:rsidR="00C35253" w:rsidRPr="004F3B07" w:rsidRDefault="00C35253" w:rsidP="00C35253">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0A630C43" w14:textId="77777777" w:rsidR="00C35253" w:rsidRPr="004F3B07" w:rsidRDefault="00C35253" w:rsidP="00C35253">
                          <w:pPr>
                            <w:rPr>
                              <w:rFonts w:ascii="Franklin Gothic Book" w:hAnsi="Franklin Gothic Book"/>
                              <w:bCs/>
                              <w:color w:val="094975" w:themeColor="accent1"/>
                              <w:sz w:val="24"/>
                              <w:szCs w:val="24"/>
                            </w:rPr>
                          </w:pPr>
                        </w:p>
                      </w:txbxContent>
                    </v:textbox>
                    <w10:wrap type="square" anchorx="margin"/>
                  </v:shape>
                </w:pict>
              </mc:Fallback>
            </mc:AlternateContent>
          </w:r>
          <w:r w:rsidR="000B3BCF" w:rsidRPr="00526669">
            <w:rPr>
              <w:rFonts w:ascii="Franklin Gothic Demi" w:hAnsi="Franklin Gothic Demi"/>
            </w:rPr>
            <w:br w:type="page"/>
          </w:r>
        </w:p>
      </w:sdtContent>
    </w:sdt>
    <w:p w14:paraId="741E41CF" w14:textId="56DEB0F1" w:rsidR="00945F48" w:rsidRDefault="0085323E" w:rsidP="00945F48">
      <w:pPr>
        <w:pStyle w:val="Heading1"/>
      </w:pPr>
      <w:r>
        <w:lastRenderedPageBreak/>
        <w:t>INSTRUCTIONS FOR WRITTEN TESTIMONY</w:t>
      </w:r>
    </w:p>
    <w:p w14:paraId="47CF906B" w14:textId="17C4DC0C" w:rsidR="00945F48" w:rsidRPr="007979AC" w:rsidRDefault="00945F48" w:rsidP="00945F48">
      <w:pPr>
        <w:spacing w:line="276" w:lineRule="auto"/>
        <w:rPr>
          <w:rFonts w:ascii="Franklin Gothic Book" w:hAnsi="Franklin Gothic Book"/>
          <w:sz w:val="24"/>
          <w:szCs w:val="24"/>
        </w:rPr>
      </w:pPr>
      <w:r w:rsidRPr="007979AC">
        <w:rPr>
          <w:rFonts w:ascii="Franklin Gothic Book" w:hAnsi="Franklin Gothic Book"/>
          <w:sz w:val="24"/>
          <w:szCs w:val="24"/>
        </w:rPr>
        <w:t xml:space="preserve">If you are receiving this, you are hereby required under M.G.L. c. 6D, § 8 to submit written pre-filed testimony for the </w:t>
      </w:r>
      <w:hyperlink r:id="rId14" w:history="1">
        <w:r w:rsidR="00D12DBA" w:rsidRPr="007979AC">
          <w:rPr>
            <w:rStyle w:val="Hyperlink"/>
            <w:rFonts w:ascii="Franklin Gothic Book" w:hAnsi="Franklin Gothic Book"/>
            <w:sz w:val="24"/>
            <w:szCs w:val="24"/>
          </w:rPr>
          <w:t>2024 Annual Health Care Cost Trends Hearing</w:t>
        </w:r>
      </w:hyperlink>
      <w:r w:rsidRPr="007979AC">
        <w:rPr>
          <w:rFonts w:ascii="Franklin Gothic Book" w:hAnsi="Franklin Gothic Book"/>
          <w:sz w:val="24"/>
          <w:szCs w:val="24"/>
        </w:rPr>
        <w:t xml:space="preserve">. </w:t>
      </w:r>
    </w:p>
    <w:p w14:paraId="00E43A35" w14:textId="73BADDB0" w:rsidR="00945F48" w:rsidRPr="007979AC" w:rsidRDefault="00945F48" w:rsidP="00945F48">
      <w:pPr>
        <w:spacing w:line="276" w:lineRule="auto"/>
        <w:rPr>
          <w:rFonts w:ascii="Franklin Gothic Book" w:hAnsi="Franklin Gothic Book"/>
          <w:sz w:val="24"/>
          <w:szCs w:val="24"/>
        </w:rPr>
      </w:pPr>
      <w:r w:rsidRPr="007979AC">
        <w:rPr>
          <w:rFonts w:ascii="Franklin Gothic Book" w:hAnsi="Franklin Gothic Book"/>
          <w:sz w:val="24"/>
          <w:szCs w:val="24"/>
        </w:rPr>
        <w:t xml:space="preserve">On or before the close of business on </w:t>
      </w:r>
      <w:r w:rsidR="005C5794" w:rsidRPr="007979AC">
        <w:rPr>
          <w:rFonts w:ascii="Franklin Gothic Book" w:hAnsi="Franklin Gothic Book"/>
          <w:b/>
          <w:sz w:val="24"/>
          <w:szCs w:val="24"/>
        </w:rPr>
        <w:t>Monday</w:t>
      </w:r>
      <w:r w:rsidR="00F60BA0" w:rsidRPr="007979AC">
        <w:rPr>
          <w:rFonts w:ascii="Franklin Gothic Book" w:hAnsi="Franklin Gothic Book"/>
          <w:b/>
          <w:sz w:val="24"/>
          <w:szCs w:val="24"/>
        </w:rPr>
        <w:t xml:space="preserve">, </w:t>
      </w:r>
      <w:r w:rsidR="007A5FE2" w:rsidRPr="007979AC">
        <w:rPr>
          <w:rFonts w:ascii="Franklin Gothic Book" w:hAnsi="Franklin Gothic Book"/>
          <w:b/>
          <w:sz w:val="24"/>
          <w:szCs w:val="24"/>
        </w:rPr>
        <w:t xml:space="preserve">November </w:t>
      </w:r>
      <w:r w:rsidR="00AA79D8" w:rsidRPr="007979AC">
        <w:rPr>
          <w:rFonts w:ascii="Franklin Gothic Book" w:hAnsi="Franklin Gothic Book"/>
          <w:b/>
          <w:sz w:val="24"/>
          <w:szCs w:val="24"/>
        </w:rPr>
        <w:t>4,</w:t>
      </w:r>
      <w:r w:rsidR="00F60BA0" w:rsidRPr="007979AC">
        <w:rPr>
          <w:rFonts w:ascii="Franklin Gothic Book" w:hAnsi="Franklin Gothic Book"/>
          <w:b/>
          <w:sz w:val="24"/>
          <w:szCs w:val="24"/>
        </w:rPr>
        <w:t xml:space="preserve"> 202</w:t>
      </w:r>
      <w:r w:rsidR="007A5FE2" w:rsidRPr="007979AC">
        <w:rPr>
          <w:rFonts w:ascii="Franklin Gothic Book" w:hAnsi="Franklin Gothic Book"/>
          <w:b/>
          <w:sz w:val="24"/>
          <w:szCs w:val="24"/>
        </w:rPr>
        <w:t>4</w:t>
      </w:r>
      <w:r w:rsidRPr="007979AC">
        <w:rPr>
          <w:rFonts w:ascii="Franklin Gothic Book" w:hAnsi="Franklin Gothic Book"/>
          <w:sz w:val="24"/>
          <w:szCs w:val="24"/>
        </w:rPr>
        <w:t>, please electronically submit testimony</w:t>
      </w:r>
      <w:r w:rsidR="00CB26D2" w:rsidRPr="007979AC">
        <w:rPr>
          <w:rFonts w:ascii="Franklin Gothic Book" w:hAnsi="Franklin Gothic Book"/>
          <w:sz w:val="24"/>
          <w:szCs w:val="24"/>
        </w:rPr>
        <w:t xml:space="preserve"> as a Word document</w:t>
      </w:r>
      <w:r w:rsidRPr="007979AC">
        <w:rPr>
          <w:rFonts w:ascii="Franklin Gothic Book" w:hAnsi="Franklin Gothic Book"/>
          <w:sz w:val="24"/>
          <w:szCs w:val="24"/>
        </w:rPr>
        <w:t xml:space="preserve"> to: </w:t>
      </w:r>
      <w:hyperlink r:id="rId15" w:history="1">
        <w:r w:rsidRPr="007979AC">
          <w:rPr>
            <w:rStyle w:val="Hyperlink"/>
            <w:rFonts w:ascii="Franklin Gothic Book" w:hAnsi="Franklin Gothic Book"/>
            <w:sz w:val="24"/>
            <w:szCs w:val="24"/>
          </w:rPr>
          <w:t>HPC-Testimony@mass.gov</w:t>
        </w:r>
      </w:hyperlink>
      <w:r w:rsidRPr="007979AC">
        <w:rPr>
          <w:rFonts w:ascii="Franklin Gothic Book" w:hAnsi="Franklin Gothic Book"/>
          <w:sz w:val="24"/>
          <w:szCs w:val="24"/>
        </w:rPr>
        <w:t>. Please complete relevant responses to the questions posed in the provided template. If necessary, you may include additional supporting testimony or documentation in an appendix. Please submit any data tables included in your response in Microsoft Excel or Access format.</w:t>
      </w:r>
    </w:p>
    <w:p w14:paraId="4E99B4DB" w14:textId="535C673C" w:rsidR="00945F48" w:rsidRPr="007979AC" w:rsidRDefault="00945F48" w:rsidP="00945F48">
      <w:pPr>
        <w:spacing w:line="276" w:lineRule="auto"/>
        <w:rPr>
          <w:rFonts w:ascii="Franklin Gothic Book" w:hAnsi="Franklin Gothic Book"/>
          <w:sz w:val="24"/>
          <w:szCs w:val="24"/>
        </w:rPr>
      </w:pPr>
      <w:r w:rsidRPr="007979AC">
        <w:rPr>
          <w:rFonts w:ascii="Franklin Gothic Book" w:hAnsi="Franklin Gothic Book"/>
          <w:sz w:val="24"/>
          <w:szCs w:val="24"/>
        </w:rPr>
        <w:t>We encourage you to refer to and build upon your organization’s pre-filed testimony responses from 2013 to 202</w:t>
      </w:r>
      <w:r w:rsidR="00F1102F" w:rsidRPr="007979AC">
        <w:rPr>
          <w:rFonts w:ascii="Franklin Gothic Book" w:hAnsi="Franklin Gothic Book"/>
          <w:sz w:val="24"/>
          <w:szCs w:val="24"/>
        </w:rPr>
        <w:t>3</w:t>
      </w:r>
      <w:r w:rsidRPr="007979AC">
        <w:rPr>
          <w:rFonts w:ascii="Franklin Gothic Book" w:hAnsi="Franklin Gothic Book"/>
          <w:sz w:val="24"/>
          <w:szCs w:val="24"/>
        </w:rPr>
        <w:t xml:space="preserve">, if applicable. If a question is not applicable to your organization, please indicate that in your response. </w:t>
      </w:r>
    </w:p>
    <w:p w14:paraId="79BC18D6" w14:textId="5F9F09B0" w:rsidR="00945F48" w:rsidRPr="007979AC" w:rsidRDefault="009278C4" w:rsidP="00945F48">
      <w:pPr>
        <w:spacing w:line="276" w:lineRule="auto"/>
        <w:rPr>
          <w:rFonts w:ascii="Franklin Gothic Book" w:hAnsi="Franklin Gothic Book"/>
          <w:sz w:val="24"/>
          <w:szCs w:val="24"/>
        </w:rPr>
      </w:pPr>
      <w:r w:rsidRPr="007979AC">
        <w:rPr>
          <w:rFonts w:ascii="Franklin Gothic Book" w:hAnsi="Franklin Gothic Book"/>
          <w:sz w:val="24"/>
          <w:szCs w:val="24"/>
        </w:rPr>
        <w:t>Your submission</w:t>
      </w:r>
      <w:r w:rsidR="00945F48" w:rsidRPr="007979AC">
        <w:rPr>
          <w:rFonts w:ascii="Franklin Gothic Book" w:hAnsi="Franklin Gothic Book"/>
          <w:sz w:val="24"/>
          <w:szCs w:val="24"/>
        </w:rPr>
        <w:t xml:space="preserve">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1DE9718F" w14:textId="1DADAB69" w:rsidR="00945F48" w:rsidRPr="00945F48" w:rsidRDefault="00E84F35" w:rsidP="00945F48">
      <w:pPr>
        <w:spacing w:line="276" w:lineRule="auto"/>
        <w:rPr>
          <w:rFonts w:ascii="Franklin Gothic Book" w:hAnsi="Franklin Gothic Book"/>
          <w:color w:val="1F497D"/>
        </w:rPr>
      </w:pPr>
      <w:r w:rsidRPr="007979AC">
        <w:rPr>
          <w:rFonts w:ascii="Franklin Gothic Book" w:hAnsi="Franklin Gothic Book"/>
          <w:noProof/>
          <w:sz w:val="24"/>
          <w:szCs w:val="24"/>
        </w:rPr>
        <mc:AlternateContent>
          <mc:Choice Requires="wps">
            <w:drawing>
              <wp:anchor distT="0" distB="0" distL="114300" distR="114300" simplePos="0" relativeHeight="251658245" behindDoc="0" locked="0" layoutInCell="1" allowOverlap="1" wp14:anchorId="0554DC7A" wp14:editId="5B8476AE">
                <wp:simplePos x="0" y="0"/>
                <wp:positionH relativeFrom="margin">
                  <wp:posOffset>3194050</wp:posOffset>
                </wp:positionH>
                <wp:positionV relativeFrom="margin">
                  <wp:posOffset>4740275</wp:posOffset>
                </wp:positionV>
                <wp:extent cx="274320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743200" cy="1390650"/>
                        </a:xfrm>
                        <a:prstGeom prst="rect">
                          <a:avLst/>
                        </a:prstGeom>
                        <a:solidFill>
                          <a:srgbClr val="4BACC6">
                            <a:lumMod val="20000"/>
                            <a:lumOff val="80000"/>
                          </a:srgbClr>
                        </a:solidFill>
                        <a:ln w="25400" cap="flat" cmpd="sng" algn="ctr">
                          <a:noFill/>
                          <a:prstDash val="solid"/>
                        </a:ln>
                        <a:effectLst/>
                      </wps:spPr>
                      <wps:txbx>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6"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4DC7A" id="Rectangle 5" o:spid="_x0000_s1028" style="position:absolute;margin-left:251.5pt;margin-top:373.25pt;width:3in;height:10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" fillcolor="#dbeef4" stroked="f" strokeweight="2pt">
                <v:textbox inset="14.4pt,,14.4pt">
                  <w:txbxContent>
                    <w:p w14:paraId="1FB633D2"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2BEED3F6" w14:textId="77777777" w:rsidR="00945F48" w:rsidRPr="00113855" w:rsidRDefault="00945F48" w:rsidP="00945F48">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04464196" w14:textId="77777777" w:rsidR="00945F48" w:rsidRPr="00113855" w:rsidRDefault="00945F48" w:rsidP="00945F48">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7"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v:textbox>
                <w10:wrap type="square" anchorx="margin" anchory="margin"/>
              </v:rect>
            </w:pict>
          </mc:Fallback>
        </mc:AlternateContent>
      </w:r>
      <w:r w:rsidRPr="007979AC">
        <w:rPr>
          <w:rFonts w:ascii="Franklin Gothic Book" w:hAnsi="Franklin Gothic Book"/>
          <w:noProof/>
          <w:sz w:val="24"/>
          <w:szCs w:val="24"/>
        </w:rPr>
        <mc:AlternateContent>
          <mc:Choice Requires="wps">
            <w:drawing>
              <wp:anchor distT="0" distB="0" distL="114300" distR="114300" simplePos="0" relativeHeight="251658244" behindDoc="0" locked="0" layoutInCell="1" allowOverlap="1" wp14:anchorId="06DB4462" wp14:editId="19233FFC">
                <wp:simplePos x="0" y="0"/>
                <wp:positionH relativeFrom="margin">
                  <wp:align>left</wp:align>
                </wp:positionH>
                <wp:positionV relativeFrom="margin">
                  <wp:posOffset>4756150</wp:posOffset>
                </wp:positionV>
                <wp:extent cx="2901950" cy="1390650"/>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2901950" cy="1390650"/>
                        </a:xfrm>
                        <a:prstGeom prst="rect">
                          <a:avLst/>
                        </a:prstGeom>
                        <a:solidFill>
                          <a:srgbClr val="4BACC6">
                            <a:lumMod val="20000"/>
                            <a:lumOff val="80000"/>
                          </a:srgbClr>
                        </a:solidFill>
                        <a:ln w="25400" cap="flat" cmpd="sng" algn="ctr">
                          <a:noFill/>
                          <a:prstDash val="solid"/>
                        </a:ln>
                        <a:effectLst/>
                      </wps:spPr>
                      <wps:txbx>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945F48" w:rsidP="00945F48">
                            <w:pPr>
                              <w:jc w:val="center"/>
                              <w:rPr>
                                <w:rFonts w:ascii="Franklin Gothic Book" w:hAnsi="Franklin Gothic Book"/>
                                <w:color w:val="000000" w:themeColor="text1"/>
                              </w:rPr>
                            </w:pPr>
                            <w:hyperlink r:id="rId18" w:history="1">
                              <w:r w:rsidRPr="00113855">
                                <w:rPr>
                                  <w:rStyle w:val="Hyperlink"/>
                                  <w:rFonts w:ascii="Franklin Gothic Book" w:hAnsi="Franklin Gothic Book"/>
                                </w:rPr>
                                <w:t>HPC-Testimony@mass.gov</w:t>
                              </w:r>
                            </w:hyperlink>
                            <w:r w:rsidRPr="00113855">
                              <w:rPr>
                                <w:rFonts w:ascii="Franklin Gothic Book" w:hAnsi="Franklin Gothic Book"/>
                              </w:rPr>
                              <w:t xml:space="preserve"> or </w:t>
                            </w:r>
                            <w:hyperlink r:id="rId19" w:history="1">
                              <w:r w:rsidRPr="00113855">
                                <w:rPr>
                                  <w:rStyle w:val="Hyperlink"/>
                                  <w:rFonts w:ascii="Franklin Gothic Book" w:hAnsi="Franklin Gothic Book"/>
                                </w:rPr>
                                <w:t>lois.johnson@mass.gov</w:t>
                              </w:r>
                            </w:hyperlink>
                            <w:r w:rsidRPr="00113855">
                              <w:rPr>
                                <w:rFonts w:ascii="Franklin Gothic Book" w:hAnsi="Franklin Gothic Book"/>
                              </w:rPr>
                              <w:t>.</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4462" id="Rectangle 8" o:spid="_x0000_s1029" style="position:absolute;margin-left:0;margin-top:374.5pt;width:228.5pt;height:109.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" fillcolor="#dbeef4" stroked="f" strokeweight="2pt">
                <v:textbox inset="14.4pt,,14.4pt">
                  <w:txbxContent>
                    <w:p w14:paraId="164EDA55" w14:textId="77777777" w:rsidR="00945F48" w:rsidRPr="00E45893" w:rsidRDefault="00945F48" w:rsidP="00945F48">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6A1AA340"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1AF5CD2E" w14:textId="77777777" w:rsidR="00945F48" w:rsidRPr="00113855" w:rsidRDefault="00945F48" w:rsidP="00945F48">
                      <w:pPr>
                        <w:spacing w:after="0"/>
                        <w:jc w:val="center"/>
                        <w:rPr>
                          <w:rFonts w:ascii="Franklin Gothic Book" w:hAnsi="Franklin Gothic Book"/>
                        </w:rPr>
                      </w:pPr>
                      <w:r w:rsidRPr="00113855">
                        <w:rPr>
                          <w:rFonts w:ascii="Franklin Gothic Book" w:hAnsi="Franklin Gothic Book"/>
                        </w:rPr>
                        <w:t xml:space="preserve">General Counsel Lois Johnson at </w:t>
                      </w:r>
                    </w:p>
                    <w:p w14:paraId="62CD2C02" w14:textId="77777777" w:rsidR="00945F48" w:rsidRPr="00113855" w:rsidRDefault="00945F48" w:rsidP="00945F48">
                      <w:pPr>
                        <w:jc w:val="center"/>
                        <w:rPr>
                          <w:rFonts w:ascii="Franklin Gothic Book" w:hAnsi="Franklin Gothic Book"/>
                          <w:color w:val="000000" w:themeColor="text1"/>
                        </w:rPr>
                      </w:pPr>
                      <w:hyperlink r:id="rId20" w:history="1">
                        <w:r w:rsidRPr="00113855">
                          <w:rPr>
                            <w:rStyle w:val="Hyperlink"/>
                            <w:rFonts w:ascii="Franklin Gothic Book" w:hAnsi="Franklin Gothic Book"/>
                          </w:rPr>
                          <w:t>HPC-Testimony@mass.gov</w:t>
                        </w:r>
                      </w:hyperlink>
                      <w:r w:rsidRPr="00113855">
                        <w:rPr>
                          <w:rFonts w:ascii="Franklin Gothic Book" w:hAnsi="Franklin Gothic Book"/>
                        </w:rPr>
                        <w:t xml:space="preserve"> or </w:t>
                      </w:r>
                      <w:hyperlink r:id="rId21" w:history="1">
                        <w:r w:rsidRPr="00113855">
                          <w:rPr>
                            <w:rStyle w:val="Hyperlink"/>
                            <w:rFonts w:ascii="Franklin Gothic Book" w:hAnsi="Franklin Gothic Book"/>
                          </w:rPr>
                          <w:t>lois.johnson@mass.gov</w:t>
                        </w:r>
                      </w:hyperlink>
                      <w:r w:rsidRPr="00113855">
                        <w:rPr>
                          <w:rFonts w:ascii="Franklin Gothic Book" w:hAnsi="Franklin Gothic Book"/>
                        </w:rPr>
                        <w:t>.</w:t>
                      </w:r>
                    </w:p>
                  </w:txbxContent>
                </v:textbox>
                <w10:wrap type="square" anchorx="margin" anchory="margin"/>
              </v:rect>
            </w:pict>
          </mc:Fallback>
        </mc:AlternateContent>
      </w:r>
      <w:r w:rsidR="00945F48" w:rsidRPr="007979AC">
        <w:rPr>
          <w:rFonts w:ascii="Franklin Gothic Book" w:hAnsi="Franklin Gothic Book" w:cs="Times New Roman"/>
          <w:sz w:val="24"/>
          <w:szCs w:val="24"/>
        </w:rPr>
        <w:t xml:space="preserve">You are receiving questions from both the HPC and the </w:t>
      </w:r>
      <w:r w:rsidR="00A567BC" w:rsidRPr="007979AC">
        <w:rPr>
          <w:rFonts w:ascii="Franklin Gothic Book" w:hAnsi="Franklin Gothic Book" w:cs="Times New Roman"/>
          <w:sz w:val="24"/>
          <w:szCs w:val="24"/>
        </w:rPr>
        <w:t>Office of the Attorney General</w:t>
      </w:r>
      <w:r w:rsidR="00945F48" w:rsidRPr="007979AC">
        <w:rPr>
          <w:rFonts w:ascii="Franklin Gothic Book" w:hAnsi="Franklin Gothic Book" w:cs="Times New Roman"/>
          <w:sz w:val="24"/>
          <w:szCs w:val="24"/>
        </w:rPr>
        <w:t xml:space="preserve"> (AGO).</w:t>
      </w:r>
      <w:r w:rsidR="00945F48" w:rsidRPr="007979AC">
        <w:rPr>
          <w:rFonts w:ascii="Franklin Gothic Book" w:hAnsi="Franklin Gothic Book"/>
          <w:color w:val="1F497D"/>
          <w:sz w:val="24"/>
          <w:szCs w:val="24"/>
        </w:rPr>
        <w:t xml:space="preserve"> </w:t>
      </w:r>
      <w:r w:rsidR="00945F48" w:rsidRPr="007979AC">
        <w:rPr>
          <w:rFonts w:ascii="Franklin Gothic Book" w:hAnsi="Franklin Gothic Book"/>
          <w:sz w:val="24"/>
          <w:szCs w:val="24"/>
        </w:rPr>
        <w:t>If you have any difficulty with the templates or have any other questions regarding the pre-filed testimony process or the questions, please contact either HPC or AGO staff at the information below.</w:t>
      </w:r>
      <w:r w:rsidR="00945F48" w:rsidRPr="0069069D">
        <w:rPr>
          <w:rFonts w:ascii="Franklin Gothic Book" w:hAnsi="Franklin Gothic Book"/>
        </w:rPr>
        <w:t xml:space="preserve"> </w:t>
      </w:r>
      <w:r w:rsidR="00945F48" w:rsidRPr="0059214E">
        <w:rPr>
          <w:sz w:val="24"/>
          <w:szCs w:val="24"/>
        </w:rPr>
        <w:br w:type="page"/>
      </w:r>
    </w:p>
    <w:p w14:paraId="45A4C76D" w14:textId="0DF8CDF7" w:rsidR="006720DA" w:rsidRDefault="00675AA9" w:rsidP="006720DA">
      <w:pPr>
        <w:pStyle w:val="Heading1"/>
      </w:pPr>
      <w:r>
        <w:lastRenderedPageBreak/>
        <w:t xml:space="preserve">THE 2024 HEALTH CARE COST TRENDS HEARING: PRE-FILED TESTIMONY </w:t>
      </w:r>
    </w:p>
    <w:p w14:paraId="28B39608" w14:textId="76A9115C" w:rsidR="009614EF" w:rsidRPr="009614EF" w:rsidRDefault="009614EF" w:rsidP="009614EF">
      <w:pPr>
        <w:spacing w:line="276" w:lineRule="auto"/>
        <w:rPr>
          <w:rFonts w:ascii="Franklin Gothic Book" w:hAnsi="Franklin Gothic Book"/>
          <w:sz w:val="24"/>
          <w:szCs w:val="24"/>
        </w:rPr>
      </w:pPr>
      <w:bookmarkStart w:id="0" w:name="_Hlk178773338"/>
      <w:r w:rsidRPr="009614EF">
        <w:rPr>
          <w:rFonts w:ascii="Franklin Gothic Book" w:hAnsi="Franklin Gothic Book"/>
          <w:sz w:val="24"/>
          <w:szCs w:val="24"/>
        </w:rPr>
        <w:t>The Massachusetts Health Policy Commission (HPC)</w:t>
      </w:r>
      <w:r w:rsidR="005F360F">
        <w:rPr>
          <w:rFonts w:ascii="Franklin Gothic Book" w:hAnsi="Franklin Gothic Book"/>
          <w:sz w:val="24"/>
          <w:szCs w:val="24"/>
        </w:rPr>
        <w:t>, along with the Office of the Attorney General (AGO),</w:t>
      </w:r>
      <w:r w:rsidRPr="009614EF">
        <w:rPr>
          <w:rFonts w:ascii="Franklin Gothic Book" w:hAnsi="Franklin Gothic Book"/>
          <w:sz w:val="24"/>
          <w:szCs w:val="24"/>
        </w:rPr>
        <w:t xml:space="preserve"> holds the Health Care Cost Trends Hearing each year to examine the drivers of health care costs and consider the challenges and opportunities for improving </w:t>
      </w:r>
      <w:r w:rsidR="005F360F">
        <w:rPr>
          <w:rFonts w:ascii="Franklin Gothic Book" w:hAnsi="Franklin Gothic Book"/>
          <w:sz w:val="24"/>
          <w:szCs w:val="24"/>
        </w:rPr>
        <w:t>the Massachusetts health care system</w:t>
      </w:r>
      <w:r w:rsidRPr="009614EF">
        <w:rPr>
          <w:rFonts w:ascii="Franklin Gothic Book" w:hAnsi="Franklin Gothic Book"/>
          <w:sz w:val="24"/>
          <w:szCs w:val="24"/>
        </w:rPr>
        <w:t>.</w:t>
      </w:r>
    </w:p>
    <w:p w14:paraId="0C8F87D4" w14:textId="5C06E060" w:rsidR="009614EF" w:rsidRPr="009614EF" w:rsidRDefault="009614EF" w:rsidP="009614EF">
      <w:pPr>
        <w:spacing w:line="276" w:lineRule="auto"/>
        <w:rPr>
          <w:rFonts w:ascii="Franklin Gothic Book" w:hAnsi="Franklin Gothic Book"/>
          <w:sz w:val="24"/>
          <w:szCs w:val="24"/>
        </w:rPr>
      </w:pPr>
      <w:r w:rsidRPr="009614EF">
        <w:rPr>
          <w:rFonts w:ascii="Franklin Gothic Book" w:hAnsi="Franklin Gothic Book"/>
          <w:sz w:val="24"/>
          <w:szCs w:val="24"/>
        </w:rPr>
        <w:t>The 2024 Health Care Cost Trends Hearing will take place in a period of significant upheaval and reflection for the Commonwealth’s health care system. The bankruptcy and dissolution of Steward Health Care, previously the third largest hospital system in Massachusetts, led to substantial disruptions to the state’s health care market and has taken a significant toll on communities, patients, provider organizations, and health care workers across the region. This market instability is occurring while many providers across the health care continuum are still struggling to adapt to a post-pandemic “new normal” state, wrestling with capacity constraints, financial volatility, administrative burdens, and workforce recruitment and retention challenges.</w:t>
      </w:r>
    </w:p>
    <w:p w14:paraId="795A7819" w14:textId="77777777" w:rsidR="009614EF" w:rsidRPr="009614EF" w:rsidRDefault="009614EF" w:rsidP="009614EF">
      <w:pPr>
        <w:spacing w:line="276" w:lineRule="auto"/>
        <w:rPr>
          <w:rFonts w:ascii="Franklin Gothic Book" w:hAnsi="Franklin Gothic Book"/>
          <w:sz w:val="24"/>
          <w:szCs w:val="24"/>
        </w:rPr>
      </w:pPr>
      <w:r w:rsidRPr="009614EF">
        <w:rPr>
          <w:rFonts w:ascii="Franklin Gothic Book" w:hAnsi="Franklin Gothic Book"/>
          <w:sz w:val="24"/>
          <w:szCs w:val="24"/>
        </w:rPr>
        <w:t xml:space="preserve">At the same time, an increasing number of Massachusetts residents are struggling with health care affordability and medical debt. Massachusetts has the second highest family health insurance premiums in the country. The average annual cost of health care for a family exceeds $29,000 (including out of pocket spending). Recently, more than half of residents surveyed cited the cost of health care as the most important health care issue, far surpassing those that identified access or quality. Due to high costs, 40 percent of survey respondents said they are putting off seeing a doctor or going to a hospital. These affordability challenges are disproportionally borne by populations of color, and those in Massachusetts with less resources, contributing to widening disparities in access to care and health outcomes. The annual cost of inequities experienced by populations of color in Massachusetts is estimated to exceed $5.9 billion and is growing every year. These challenges require bold action to move the health care system from the status quo to a new trajectory. </w:t>
      </w:r>
    </w:p>
    <w:p w14:paraId="1EBE5E1B" w14:textId="77777777" w:rsidR="009614EF" w:rsidRPr="009614EF" w:rsidRDefault="009614EF" w:rsidP="009614EF">
      <w:pPr>
        <w:spacing w:line="276" w:lineRule="auto"/>
        <w:rPr>
          <w:rFonts w:ascii="Franklin Gothic Book" w:hAnsi="Franklin Gothic Book"/>
          <w:sz w:val="24"/>
          <w:szCs w:val="24"/>
        </w:rPr>
      </w:pPr>
      <w:r w:rsidRPr="009614EF">
        <w:rPr>
          <w:rFonts w:ascii="Franklin Gothic Book" w:hAnsi="Franklin Gothic Book"/>
          <w:sz w:val="24"/>
          <w:szCs w:val="24"/>
        </w:rPr>
        <w:t>This year, in the wake of the considerable harm caused by the bankruptcy of Steward Health Care and other recent market disruptions, the HPC is focusing the 2024 Cost Trends Hearing on moving forward, from crisis to stability</w:t>
      </w:r>
      <w:r w:rsidRPr="009614EF" w:rsidDel="00E55DE4">
        <w:rPr>
          <w:rFonts w:ascii="Franklin Gothic Book" w:hAnsi="Franklin Gothic Book"/>
          <w:sz w:val="24"/>
          <w:szCs w:val="24"/>
        </w:rPr>
        <w:t>,</w:t>
      </w:r>
      <w:r w:rsidRPr="009614EF">
        <w:rPr>
          <w:rFonts w:ascii="Franklin Gothic Book" w:hAnsi="Franklin Gothic Book"/>
          <w:sz w:val="24"/>
          <w:szCs w:val="24"/>
        </w:rPr>
        <w:t xml:space="preserve"> and building a health care system that is more affordable, accessible, and equitable for all residents of Massachusetts. </w:t>
      </w:r>
    </w:p>
    <w:p w14:paraId="67953089" w14:textId="4BBD629B" w:rsidR="006720DA" w:rsidRPr="00782C9B" w:rsidRDefault="009614EF" w:rsidP="006B182F">
      <w:pPr>
        <w:spacing w:line="276" w:lineRule="auto"/>
        <w:rPr>
          <w:rFonts w:ascii="Franklin Gothic Book" w:hAnsi="Franklin Gothic Book" w:cs="Times New Roman"/>
          <w:sz w:val="24"/>
          <w:szCs w:val="24"/>
          <w:lang w:val="en"/>
        </w:rPr>
      </w:pPr>
      <w:r w:rsidRPr="009614EF">
        <w:rPr>
          <w:rFonts w:ascii="Franklin Gothic Book" w:hAnsi="Franklin Gothic Book"/>
          <w:sz w:val="24"/>
          <w:szCs w:val="24"/>
        </w:rPr>
        <w:t>Since 2012, pre-filed written testimony has afforded the HPC an opportunity to engage more deeply with Massachusetts health care market participants. In addition to pre-filed written testimony, the annual public hearing features in-person testimony from leading health care industry executives, stakeholders, and consumers, with questions posed by the HPC’s Board of Commissioners about the state’s performance under the </w:t>
      </w:r>
      <w:hyperlink r:id="rId22" w:history="1">
        <w:r w:rsidRPr="009614EF">
          <w:rPr>
            <w:rStyle w:val="Hyperlink"/>
            <w:rFonts w:ascii="Franklin Gothic Book" w:hAnsi="Franklin Gothic Book"/>
            <w:sz w:val="24"/>
            <w:szCs w:val="24"/>
          </w:rPr>
          <w:t>Health Care Co</w:t>
        </w:r>
        <w:bookmarkStart w:id="1" w:name="_Hlt178761495"/>
        <w:bookmarkStart w:id="2" w:name="_Hlt178761496"/>
        <w:r w:rsidRPr="009614EF">
          <w:rPr>
            <w:rStyle w:val="Hyperlink"/>
            <w:rFonts w:ascii="Franklin Gothic Book" w:hAnsi="Franklin Gothic Book"/>
            <w:sz w:val="24"/>
            <w:szCs w:val="24"/>
          </w:rPr>
          <w:t>s</w:t>
        </w:r>
        <w:bookmarkEnd w:id="1"/>
        <w:bookmarkEnd w:id="2"/>
        <w:r w:rsidRPr="009614EF">
          <w:rPr>
            <w:rStyle w:val="Hyperlink"/>
            <w:rFonts w:ascii="Franklin Gothic Book" w:hAnsi="Franklin Gothic Book"/>
            <w:sz w:val="24"/>
            <w:szCs w:val="24"/>
          </w:rPr>
          <w:t>t Growth Benchmark </w:t>
        </w:r>
      </w:hyperlink>
      <w:r w:rsidRPr="009614EF">
        <w:rPr>
          <w:rFonts w:ascii="Franklin Gothic Book" w:hAnsi="Franklin Gothic Book"/>
          <w:sz w:val="24"/>
          <w:szCs w:val="24"/>
        </w:rPr>
        <w:t>and the status of public and industry-led health care policy reform efforts.</w:t>
      </w:r>
      <w:bookmarkEnd w:id="0"/>
      <w:r w:rsidR="000C35F9" w:rsidRPr="00435356">
        <w:rPr>
          <w:rFonts w:ascii="Franklin Gothic Book" w:hAnsi="Franklin Gothic Book" w:cs="Times New Roman"/>
          <w:sz w:val="24"/>
          <w:szCs w:val="24"/>
          <w:lang w:val="en"/>
        </w:rPr>
        <w:br w:type="page"/>
      </w:r>
    </w:p>
    <w:p w14:paraId="648DF711" w14:textId="2D61C91C" w:rsidR="00377E5D" w:rsidRDefault="00377E5D" w:rsidP="00377E5D">
      <w:pPr>
        <w:pStyle w:val="Heading1"/>
      </w:pPr>
      <w:r>
        <w:lastRenderedPageBreak/>
        <w:t>QUESTIONS FROM THE HEALTH POLICY COMMISSION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380979" w14:paraId="3ECDC2BC" w14:textId="77777777" w:rsidTr="009D4009">
        <w:trPr>
          <w:trHeight w:val="1341"/>
        </w:trPr>
        <w:tc>
          <w:tcPr>
            <w:tcW w:w="5000" w:type="pct"/>
            <w:shd w:val="clear" w:color="auto" w:fill="E2E8F1" w:themeFill="background2" w:themeFillTint="33"/>
            <w:vAlign w:val="center"/>
          </w:tcPr>
          <w:p w14:paraId="5C6C38D9" w14:textId="34CFC5E7" w:rsidR="00380979" w:rsidRPr="00CF55B7" w:rsidRDefault="004F6197" w:rsidP="00CF55B7">
            <w:pPr>
              <w:pStyle w:val="ListParagraph"/>
              <w:numPr>
                <w:ilvl w:val="0"/>
                <w:numId w:val="19"/>
              </w:numPr>
              <w:spacing w:line="276" w:lineRule="auto"/>
              <w:rPr>
                <w:rFonts w:ascii="Franklin Gothic Book" w:hAnsi="Franklin Gothic Book" w:cs="Times New Roman"/>
                <w:sz w:val="24"/>
                <w:szCs w:val="24"/>
              </w:rPr>
            </w:pPr>
            <w:r w:rsidRPr="00CF55B7">
              <w:rPr>
                <w:rFonts w:ascii="Franklin Gothic Book" w:hAnsi="Franklin Gothic Book" w:cs="Times New Roman"/>
                <w:sz w:val="24"/>
                <w:szCs w:val="24"/>
              </w:rPr>
              <w:t>Reflecting on the health care market disruptions in Massachusetts in recent years, including the bankruptcy of Steward Health Care and related closures, what have been the most significant impacts of these disruptions on your members, your network(s), and your organization?</w:t>
            </w:r>
            <w:r w:rsidRPr="00CF55B7">
              <w:rPr>
                <w:rFonts w:ascii="Arial" w:hAnsi="Arial" w:cs="Arial"/>
                <w:sz w:val="24"/>
                <w:szCs w:val="24"/>
              </w:rPr>
              <w:t> </w:t>
            </w:r>
            <w:r w:rsidRPr="00CF55B7">
              <w:rPr>
                <w:rFonts w:ascii="Franklin Gothic Book" w:hAnsi="Franklin Gothic Book" w:cs="Times New Roman"/>
                <w:sz w:val="24"/>
                <w:szCs w:val="24"/>
              </w:rPr>
              <w:t> </w:t>
            </w:r>
          </w:p>
        </w:tc>
      </w:tr>
      <w:tr w:rsidR="00380979" w14:paraId="2172D746" w14:textId="77777777" w:rsidTr="656C9416">
        <w:tc>
          <w:tcPr>
            <w:tcW w:w="5000" w:type="pct"/>
            <w:vAlign w:val="center"/>
          </w:tcPr>
          <w:p w14:paraId="79AA9DC0" w14:textId="50681C6D" w:rsidR="00380979" w:rsidRPr="00276B25" w:rsidRDefault="00000000" w:rsidP="00276B25">
            <w:pPr>
              <w:spacing w:line="276" w:lineRule="auto"/>
              <w:ind w:left="510"/>
              <w:rPr>
                <w:rFonts w:ascii="Franklin Gothic Book" w:hAnsi="Franklin Gothic Book" w:cs="Times New Roman"/>
                <w:sz w:val="24"/>
                <w:szCs w:val="24"/>
              </w:rPr>
            </w:pPr>
            <w:sdt>
              <w:sdtPr>
                <w:rPr>
                  <w:rFonts w:ascii="Franklin Gothic Book" w:hAnsi="Franklin Gothic Book"/>
                </w:rPr>
                <w:id w:val="716545773"/>
                <w:placeholder>
                  <w:docPart w:val="9400A4B068274B779A14BB5072E59BF8"/>
                </w:placeholder>
                <w:showingPlcHdr/>
                <w:text/>
              </w:sdtPr>
              <w:sdtContent>
                <w:r w:rsidR="00380979" w:rsidRPr="0084181C">
                  <w:rPr>
                    <w:rFonts w:ascii="Franklin Gothic Book" w:hAnsi="Franklin Gothic Book" w:cs="Times New Roman"/>
                    <w:color w:val="808080"/>
                    <w:sz w:val="24"/>
                    <w:szCs w:val="24"/>
                  </w:rPr>
                  <w:t>Click or tap here to enter text.</w:t>
                </w:r>
              </w:sdtContent>
            </w:sdt>
          </w:p>
        </w:tc>
      </w:tr>
      <w:tr w:rsidR="00380979" w14:paraId="585CD80E" w14:textId="77777777" w:rsidTr="656C9416">
        <w:trPr>
          <w:trHeight w:val="1386"/>
        </w:trPr>
        <w:tc>
          <w:tcPr>
            <w:tcW w:w="5000" w:type="pct"/>
            <w:shd w:val="clear" w:color="auto" w:fill="E2E8F1" w:themeFill="background2" w:themeFillTint="33"/>
            <w:vAlign w:val="center"/>
          </w:tcPr>
          <w:p w14:paraId="4DB94A1B" w14:textId="222ACE8F" w:rsidR="00380979" w:rsidRPr="004627FA" w:rsidRDefault="004627FA" w:rsidP="004627FA">
            <w:pPr>
              <w:pStyle w:val="ListParagraph"/>
              <w:numPr>
                <w:ilvl w:val="0"/>
                <w:numId w:val="19"/>
              </w:numPr>
              <w:rPr>
                <w:rFonts w:ascii="Franklin Gothic Book" w:hAnsi="Franklin Gothic Book" w:cs="Times New Roman"/>
                <w:sz w:val="24"/>
                <w:szCs w:val="24"/>
              </w:rPr>
            </w:pPr>
            <w:r w:rsidRPr="004627FA">
              <w:rPr>
                <w:rFonts w:ascii="Franklin Gothic Book" w:hAnsi="Franklin Gothic Book" w:cs="Times New Roman"/>
                <w:sz w:val="24"/>
                <w:szCs w:val="24"/>
              </w:rPr>
              <w:t>Please identify and briefly describe any policy, payment, or health care market reforms your organization would recommend to better protect the Massachusetts health care system from predatory actors, strengthen market oversight and transparency, and ensure greater stability moving forward.</w:t>
            </w:r>
          </w:p>
        </w:tc>
      </w:tr>
      <w:tr w:rsidR="00380979" w14:paraId="1BBF5509" w14:textId="77777777" w:rsidTr="656C9416">
        <w:trPr>
          <w:trHeight w:val="450"/>
        </w:trPr>
        <w:tc>
          <w:tcPr>
            <w:tcW w:w="5000" w:type="pct"/>
            <w:vAlign w:val="center"/>
          </w:tcPr>
          <w:p w14:paraId="34116E40" w14:textId="233D54CE" w:rsidR="00380979" w:rsidRPr="00276B25" w:rsidRDefault="00000000" w:rsidP="00276B25">
            <w:pPr>
              <w:spacing w:line="276" w:lineRule="auto"/>
              <w:ind w:left="510"/>
              <w:rPr>
                <w:rFonts w:ascii="Franklin Gothic Book" w:hAnsi="Franklin Gothic Book" w:cs="Times New Roman"/>
                <w:sz w:val="24"/>
                <w:szCs w:val="24"/>
              </w:rPr>
            </w:pPr>
            <w:sdt>
              <w:sdtPr>
                <w:rPr>
                  <w:rFonts w:ascii="Franklin Gothic Book" w:hAnsi="Franklin Gothic Book"/>
                </w:rPr>
                <w:id w:val="1243371680"/>
                <w:placeholder>
                  <w:docPart w:val="2457308BB10D499F9504A218F920C583"/>
                </w:placeholder>
                <w:showingPlcHdr/>
                <w:text/>
              </w:sdtPr>
              <w:sdtContent>
                <w:r w:rsidR="00380979" w:rsidRPr="0084181C">
                  <w:rPr>
                    <w:rFonts w:ascii="Franklin Gothic Book" w:hAnsi="Franklin Gothic Book" w:cs="Times New Roman"/>
                    <w:color w:val="808080"/>
                    <w:sz w:val="24"/>
                    <w:szCs w:val="24"/>
                  </w:rPr>
                  <w:t>Click or tap here to enter text.</w:t>
                </w:r>
              </w:sdtContent>
            </w:sdt>
          </w:p>
        </w:tc>
      </w:tr>
      <w:tr w:rsidR="00380979" w:rsidRPr="005F5EC1" w14:paraId="7B17C948" w14:textId="77777777" w:rsidTr="009D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09"/>
        </w:trPr>
        <w:tc>
          <w:tcPr>
            <w:tcW w:w="5000" w:type="pct"/>
            <w:tcBorders>
              <w:top w:val="nil"/>
              <w:left w:val="nil"/>
              <w:bottom w:val="nil"/>
              <w:right w:val="nil"/>
            </w:tcBorders>
            <w:shd w:val="clear" w:color="auto" w:fill="E2E8F1" w:themeFill="background2" w:themeFillTint="33"/>
            <w:vAlign w:val="center"/>
          </w:tcPr>
          <w:p w14:paraId="162DEE33" w14:textId="6517FE9C" w:rsidR="00380979" w:rsidRPr="00C43DD1" w:rsidRDefault="005A1921" w:rsidP="00CF55B7">
            <w:pPr>
              <w:pStyle w:val="ListParagraph"/>
              <w:numPr>
                <w:ilvl w:val="0"/>
                <w:numId w:val="19"/>
              </w:numPr>
              <w:spacing w:line="276" w:lineRule="auto"/>
              <w:rPr>
                <w:rFonts w:ascii="Franklin Gothic Book" w:hAnsi="Franklin Gothic Book" w:cs="Times New Roman"/>
              </w:rPr>
            </w:pPr>
            <w:r w:rsidRPr="003D7B80">
              <w:rPr>
                <w:rFonts w:ascii="Franklin Gothic Book" w:hAnsi="Franklin Gothic Book" w:cs="Times New Roman"/>
                <w:sz w:val="24"/>
                <w:szCs w:val="24"/>
              </w:rPr>
              <w:t>Reflecting on consistent HPC findings showing increasing health care affordability challenges, growing difficulties accessing needed care, and widening health disparities based on race, ethnicity, and income among Massachusetts residents, what are your organization’s top two to three strategies for addressing these trends? What are the most significant challenges to implementing these strategies?</w:t>
            </w:r>
          </w:p>
        </w:tc>
      </w:tr>
      <w:tr w:rsidR="00380979" w:rsidRPr="005F5EC1" w14:paraId="57F74E28" w14:textId="77777777" w:rsidTr="656C9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80"/>
        </w:trPr>
        <w:tc>
          <w:tcPr>
            <w:tcW w:w="5000" w:type="pct"/>
            <w:tcBorders>
              <w:top w:val="nil"/>
              <w:left w:val="nil"/>
              <w:bottom w:val="nil"/>
              <w:right w:val="nil"/>
            </w:tcBorders>
            <w:vAlign w:val="center"/>
          </w:tcPr>
          <w:p w14:paraId="5DA32CB7" w14:textId="78D698CD" w:rsidR="00380979" w:rsidRPr="00276B25" w:rsidRDefault="00000000" w:rsidP="00276B25">
            <w:pPr>
              <w:spacing w:line="276" w:lineRule="auto"/>
              <w:ind w:left="510"/>
              <w:rPr>
                <w:rFonts w:ascii="Franklin Gothic Book" w:hAnsi="Franklin Gothic Book" w:cs="Times New Roman"/>
                <w:sz w:val="24"/>
                <w:szCs w:val="24"/>
              </w:rPr>
            </w:pPr>
            <w:sdt>
              <w:sdtPr>
                <w:rPr>
                  <w:rFonts w:ascii="Franklin Gothic Book" w:hAnsi="Franklin Gothic Book"/>
                </w:rPr>
                <w:id w:val="-1938586986"/>
                <w:placeholder>
                  <w:docPart w:val="7B834AF227E445138FE5D95802869257"/>
                </w:placeholder>
                <w:showingPlcHdr/>
                <w:text/>
              </w:sdtPr>
              <w:sdtContent>
                <w:r w:rsidR="00380979" w:rsidRPr="0084181C">
                  <w:rPr>
                    <w:rFonts w:ascii="Franklin Gothic Book" w:hAnsi="Franklin Gothic Book" w:cs="Times New Roman"/>
                    <w:color w:val="808080"/>
                    <w:sz w:val="24"/>
                    <w:szCs w:val="24"/>
                  </w:rPr>
                  <w:t>Click or tap here to enter text.</w:t>
                </w:r>
              </w:sdtContent>
            </w:sdt>
          </w:p>
        </w:tc>
      </w:tr>
      <w:tr w:rsidR="00380979" w:rsidRPr="005F5EC1" w14:paraId="179183FC" w14:textId="77777777" w:rsidTr="656C9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77"/>
        </w:trPr>
        <w:tc>
          <w:tcPr>
            <w:tcW w:w="5000" w:type="pct"/>
            <w:tcBorders>
              <w:top w:val="nil"/>
              <w:left w:val="nil"/>
              <w:bottom w:val="nil"/>
              <w:right w:val="nil"/>
            </w:tcBorders>
            <w:shd w:val="clear" w:color="auto" w:fill="E2E8F1" w:themeFill="background2" w:themeFillTint="33"/>
            <w:vAlign w:val="center"/>
          </w:tcPr>
          <w:p w14:paraId="457E4107" w14:textId="2248C955" w:rsidR="00380979" w:rsidRPr="00336570" w:rsidRDefault="0093350C" w:rsidP="00CF55B7">
            <w:pPr>
              <w:pStyle w:val="ListParagraph"/>
              <w:numPr>
                <w:ilvl w:val="0"/>
                <w:numId w:val="19"/>
              </w:numPr>
              <w:spacing w:line="276" w:lineRule="auto"/>
              <w:rPr>
                <w:rFonts w:ascii="Franklin Gothic Book" w:hAnsi="Franklin Gothic Book" w:cs="Times New Roman"/>
                <w:sz w:val="24"/>
                <w:szCs w:val="24"/>
              </w:rPr>
            </w:pPr>
            <w:r w:rsidRPr="00115A54">
              <w:rPr>
                <w:rFonts w:ascii="Franklin Gothic Book" w:hAnsi="Franklin Gothic Book" w:cs="Times New Roman"/>
                <w:sz w:val="24"/>
                <w:szCs w:val="24"/>
              </w:rPr>
              <w:t>Please identify and briefly describe any policy, payment, or health care system reforms your organization would recommend to achieve a health care system that is more affordable, accessible, and equitable in Massachusetts.</w:t>
            </w:r>
          </w:p>
        </w:tc>
      </w:tr>
      <w:tr w:rsidR="00380979" w:rsidRPr="0084181C" w14:paraId="6C43BAA8" w14:textId="77777777" w:rsidTr="656C9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17"/>
        </w:trPr>
        <w:tc>
          <w:tcPr>
            <w:tcW w:w="5000" w:type="pct"/>
            <w:tcBorders>
              <w:top w:val="nil"/>
              <w:left w:val="nil"/>
              <w:bottom w:val="nil"/>
              <w:right w:val="nil"/>
            </w:tcBorders>
            <w:vAlign w:val="center"/>
          </w:tcPr>
          <w:p w14:paraId="1A5ED7A3" w14:textId="5F8C2EB5" w:rsidR="00276B25" w:rsidRDefault="00276B25" w:rsidP="00276B25">
            <w:pPr>
              <w:spacing w:line="276" w:lineRule="auto"/>
              <w:ind w:left="510"/>
              <w:rPr>
                <w:rFonts w:ascii="Franklin Gothic Book" w:hAnsi="Franklin Gothic Book"/>
              </w:rPr>
            </w:pPr>
          </w:p>
          <w:p w14:paraId="6E084F72" w14:textId="07210F91" w:rsidR="00380979" w:rsidRPr="00276B25" w:rsidRDefault="00000000" w:rsidP="00276B25">
            <w:pPr>
              <w:spacing w:line="276" w:lineRule="auto"/>
              <w:ind w:left="510"/>
              <w:rPr>
                <w:rFonts w:ascii="Franklin Gothic Book" w:hAnsi="Franklin Gothic Book" w:cs="Times New Roman"/>
                <w:sz w:val="24"/>
                <w:szCs w:val="24"/>
              </w:rPr>
            </w:pPr>
            <w:sdt>
              <w:sdtPr>
                <w:rPr>
                  <w:rFonts w:ascii="Franklin Gothic Book" w:hAnsi="Franklin Gothic Book"/>
                </w:rPr>
                <w:id w:val="-872995332"/>
                <w:placeholder>
                  <w:docPart w:val="F38F5F9A7E3342DEB27332F109892786"/>
                </w:placeholder>
                <w:showingPlcHdr/>
                <w:text/>
              </w:sdtPr>
              <w:sdtContent>
                <w:r w:rsidR="00380979" w:rsidRPr="0084181C">
                  <w:rPr>
                    <w:rFonts w:ascii="Franklin Gothic Book" w:hAnsi="Franklin Gothic Book" w:cs="Times New Roman"/>
                    <w:color w:val="808080"/>
                    <w:sz w:val="24"/>
                    <w:szCs w:val="24"/>
                  </w:rPr>
                  <w:t>Click or tap here to enter text.</w:t>
                </w:r>
              </w:sdtContent>
            </w:sdt>
          </w:p>
          <w:p w14:paraId="588ADA4D" w14:textId="77777777" w:rsidR="004F6197" w:rsidRDefault="004F6197" w:rsidP="005F63B3">
            <w:pPr>
              <w:spacing w:line="276" w:lineRule="auto"/>
              <w:ind w:left="510"/>
              <w:rPr>
                <w:rFonts w:ascii="Franklin Gothic Book" w:hAnsi="Franklin Gothic Book"/>
              </w:rPr>
            </w:pPr>
          </w:p>
          <w:p w14:paraId="7B26D88B" w14:textId="77777777" w:rsidR="00276B25" w:rsidRDefault="00276B25" w:rsidP="005F63B3">
            <w:pPr>
              <w:spacing w:line="276" w:lineRule="auto"/>
              <w:ind w:left="510"/>
              <w:rPr>
                <w:rFonts w:ascii="Franklin Gothic Book" w:hAnsi="Franklin Gothic Book"/>
              </w:rPr>
            </w:pPr>
          </w:p>
          <w:p w14:paraId="03FDD40D" w14:textId="77777777" w:rsidR="00276B25" w:rsidRDefault="00276B25" w:rsidP="005F63B3">
            <w:pPr>
              <w:spacing w:line="276" w:lineRule="auto"/>
              <w:ind w:left="510"/>
              <w:rPr>
                <w:rFonts w:ascii="Franklin Gothic Book" w:hAnsi="Franklin Gothic Book"/>
              </w:rPr>
            </w:pPr>
          </w:p>
          <w:p w14:paraId="4E396AF3" w14:textId="77777777" w:rsidR="00276B25" w:rsidRDefault="00276B25" w:rsidP="005F63B3">
            <w:pPr>
              <w:spacing w:line="276" w:lineRule="auto"/>
              <w:ind w:left="510"/>
              <w:rPr>
                <w:rFonts w:ascii="Franklin Gothic Book" w:hAnsi="Franklin Gothic Book"/>
              </w:rPr>
            </w:pPr>
          </w:p>
          <w:p w14:paraId="33A3F932" w14:textId="77777777" w:rsidR="00276B25" w:rsidRDefault="00276B25" w:rsidP="005F63B3">
            <w:pPr>
              <w:spacing w:line="276" w:lineRule="auto"/>
              <w:ind w:left="510"/>
              <w:rPr>
                <w:rFonts w:ascii="Franklin Gothic Book" w:hAnsi="Franklin Gothic Book"/>
              </w:rPr>
            </w:pPr>
          </w:p>
          <w:p w14:paraId="603DE6A4" w14:textId="77777777" w:rsidR="00276B25" w:rsidRDefault="00276B25" w:rsidP="00276B25">
            <w:pPr>
              <w:spacing w:line="276" w:lineRule="auto"/>
              <w:rPr>
                <w:rFonts w:ascii="Franklin Gothic Book" w:hAnsi="Franklin Gothic Book"/>
              </w:rPr>
            </w:pPr>
          </w:p>
          <w:p w14:paraId="58FF014B" w14:textId="77777777" w:rsidR="00276B25" w:rsidRDefault="00276B25" w:rsidP="00276B25">
            <w:pPr>
              <w:spacing w:line="276" w:lineRule="auto"/>
              <w:rPr>
                <w:rFonts w:ascii="Franklin Gothic Book" w:hAnsi="Franklin Gothic Book"/>
              </w:rPr>
            </w:pPr>
          </w:p>
          <w:p w14:paraId="5042F2A9" w14:textId="29C884CE" w:rsidR="00347BB6" w:rsidRPr="0084181C" w:rsidRDefault="00347BB6" w:rsidP="00347BB6">
            <w:pPr>
              <w:pStyle w:val="Heading1"/>
              <w:rPr>
                <w:rFonts w:eastAsia="Arial"/>
                <w:lang w:val="en"/>
              </w:rPr>
            </w:pPr>
            <w:r w:rsidRPr="0084181C">
              <w:rPr>
                <w:rFonts w:eastAsia="Arial"/>
                <w:lang w:val="en"/>
              </w:rPr>
              <w:lastRenderedPageBreak/>
              <w:t>TRENDS IN MEDICAL EXPENDITURES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144"/>
            </w:tblGrid>
            <w:tr w:rsidR="00347BB6" w14:paraId="2337FAD3" w14:textId="77777777" w:rsidTr="005F63B3">
              <w:tc>
                <w:tcPr>
                  <w:tcW w:w="5000" w:type="pct"/>
                  <w:shd w:val="clear" w:color="auto" w:fill="E2E8F1" w:themeFill="background2" w:themeFillTint="33"/>
                </w:tcPr>
                <w:p w14:paraId="3364204D" w14:textId="6B8C42D4" w:rsidR="00347BB6" w:rsidRPr="005F5EC1" w:rsidRDefault="00347BB6" w:rsidP="00347BB6">
                  <w:pPr>
                    <w:numPr>
                      <w:ilvl w:val="1"/>
                      <w:numId w:val="18"/>
                    </w:numPr>
                    <w:spacing w:line="276" w:lineRule="auto"/>
                    <w:ind w:left="480"/>
                    <w:contextualSpacing/>
                    <w:rPr>
                      <w:rFonts w:ascii="Franklin Gothic Book" w:hAnsi="Franklin Gothic Book" w:cs="Times New Roman"/>
                      <w:iCs/>
                      <w:sz w:val="24"/>
                      <w:szCs w:val="24"/>
                    </w:rPr>
                  </w:pPr>
                  <w:r w:rsidRPr="0084181C">
                    <w:rPr>
                      <w:rFonts w:ascii="Franklin Gothic Book" w:hAnsi="Franklin Gothic Book" w:cs="Times New Roman"/>
                      <w:iCs/>
                      <w:sz w:val="24"/>
                      <w:szCs w:val="24"/>
                    </w:rPr>
                    <w:t xml:space="preserve">Please </w:t>
                  </w:r>
                  <w:r>
                    <w:rPr>
                      <w:rFonts w:ascii="Franklin Gothic Book" w:hAnsi="Franklin Gothic Book" w:cs="Times New Roman"/>
                      <w:iCs/>
                      <w:sz w:val="24"/>
                      <w:szCs w:val="24"/>
                    </w:rPr>
                    <w:t>complete a</w:t>
                  </w:r>
                  <w:r w:rsidRPr="0084181C">
                    <w:rPr>
                      <w:rFonts w:ascii="Franklin Gothic Book" w:hAnsi="Franklin Gothic Book" w:cs="Times New Roman"/>
                      <w:iCs/>
                      <w:sz w:val="24"/>
                      <w:szCs w:val="24"/>
                    </w:rPr>
                    <w:t xml:space="preserve"> summary table showing actual observed allowed medical expenditure trends in Massachusetts for calendar years 20</w:t>
                  </w:r>
                  <w:r w:rsidR="00D909AD">
                    <w:rPr>
                      <w:rFonts w:ascii="Franklin Gothic Book" w:hAnsi="Franklin Gothic Book" w:cs="Times New Roman"/>
                      <w:iCs/>
                      <w:sz w:val="24"/>
                      <w:szCs w:val="24"/>
                    </w:rPr>
                    <w:t>20</w:t>
                  </w:r>
                  <w:r w:rsidRPr="0084181C">
                    <w:rPr>
                      <w:rFonts w:ascii="Franklin Gothic Book" w:hAnsi="Franklin Gothic Book" w:cs="Times New Roman"/>
                      <w:iCs/>
                      <w:sz w:val="24"/>
                      <w:szCs w:val="24"/>
                    </w:rPr>
                    <w:t xml:space="preserve"> to 202</w:t>
                  </w:r>
                  <w:r w:rsidR="00D909AD">
                    <w:rPr>
                      <w:rFonts w:ascii="Franklin Gothic Book" w:hAnsi="Franklin Gothic Book" w:cs="Times New Roman"/>
                      <w:iCs/>
                      <w:sz w:val="24"/>
                      <w:szCs w:val="24"/>
                    </w:rPr>
                    <w:t>3</w:t>
                  </w:r>
                  <w:r w:rsidRPr="0084181C">
                    <w:rPr>
                      <w:rFonts w:ascii="Franklin Gothic Book" w:hAnsi="Franklin Gothic Book" w:cs="Times New Roman"/>
                      <w:iCs/>
                      <w:sz w:val="24"/>
                      <w:szCs w:val="24"/>
                    </w:rPr>
                    <w:t xml:space="preserve"> according to the format and parameters provided and attached as </w:t>
                  </w:r>
                  <w:r w:rsidRPr="00934EEB">
                    <w:rPr>
                      <w:rFonts w:ascii="Franklin Gothic Medium" w:hAnsi="Franklin Gothic Medium" w:cs="Times New Roman"/>
                      <w:bCs/>
                      <w:iCs/>
                      <w:sz w:val="24"/>
                      <w:szCs w:val="24"/>
                      <w:u w:val="single"/>
                    </w:rPr>
                    <w:t>HPC Payer Exhibit 1</w:t>
                  </w:r>
                  <w:r w:rsidRPr="0084181C">
                    <w:rPr>
                      <w:rFonts w:ascii="Franklin Gothic Book" w:hAnsi="Franklin Gothic Book" w:cs="Times New Roman"/>
                      <w:iCs/>
                      <w:sz w:val="24"/>
                      <w:szCs w:val="24"/>
                    </w:rPr>
                    <w:t xml:space="preserve"> with all applicable fields completed. Please explain for each year 20</w:t>
                  </w:r>
                  <w:r w:rsidR="00D909AD">
                    <w:rPr>
                      <w:rFonts w:ascii="Franklin Gothic Book" w:hAnsi="Franklin Gothic Book" w:cs="Times New Roman"/>
                      <w:iCs/>
                      <w:sz w:val="24"/>
                      <w:szCs w:val="24"/>
                    </w:rPr>
                    <w:t>20</w:t>
                  </w:r>
                  <w:r w:rsidRPr="0084181C">
                    <w:rPr>
                      <w:rFonts w:ascii="Franklin Gothic Book" w:hAnsi="Franklin Gothic Book" w:cs="Times New Roman"/>
                      <w:iCs/>
                      <w:sz w:val="24"/>
                      <w:szCs w:val="24"/>
                    </w:rPr>
                    <w:t xml:space="preserve"> to 202</w:t>
                  </w:r>
                  <w:r w:rsidR="00D909AD">
                    <w:rPr>
                      <w:rFonts w:ascii="Franklin Gothic Book" w:hAnsi="Franklin Gothic Book" w:cs="Times New Roman"/>
                      <w:iCs/>
                      <w:sz w:val="24"/>
                      <w:szCs w:val="24"/>
                    </w:rPr>
                    <w:t>3</w:t>
                  </w:r>
                  <w:r w:rsidRPr="0084181C">
                    <w:rPr>
                      <w:rFonts w:ascii="Franklin Gothic Book" w:hAnsi="Franklin Gothic Book" w:cs="Times New Roman"/>
                      <w:iCs/>
                      <w:sz w:val="24"/>
                      <w:szCs w:val="24"/>
                    </w:rPr>
                    <w:t>, the portion of actual observed allowed claims trends that is due to (a) changing demographics of your population; (b) benefit buy down; (c) and/or change in health status/risk scores of your population. Please note where any such trends would be reflected (e.g., unit cost, utilization, provider mix, service mix trend). To the extent that you have observed worsening health status or increased risk scores for your population, please describe the factors you understand to be driving those trends.</w:t>
                  </w:r>
                </w:p>
              </w:tc>
            </w:tr>
            <w:tr w:rsidR="00347BB6" w14:paraId="0ECE784F" w14:textId="77777777" w:rsidTr="005F63B3">
              <w:tc>
                <w:tcPr>
                  <w:tcW w:w="5000" w:type="pct"/>
                </w:tcPr>
                <w:p w14:paraId="6B5448F6" w14:textId="77777777" w:rsidR="00347BB6" w:rsidRDefault="00000000" w:rsidP="00347BB6">
                  <w:pPr>
                    <w:spacing w:line="276" w:lineRule="auto"/>
                    <w:ind w:left="510"/>
                    <w:rPr>
                      <w:rFonts w:ascii="Franklin Gothic Book" w:hAnsi="Franklin Gothic Book"/>
                    </w:rPr>
                  </w:pPr>
                  <w:sdt>
                    <w:sdtPr>
                      <w:rPr>
                        <w:rFonts w:ascii="Franklin Gothic Book" w:hAnsi="Franklin Gothic Book"/>
                      </w:rPr>
                      <w:id w:val="-285578204"/>
                      <w:placeholder>
                        <w:docPart w:val="6482312350B74694A0D611C09A3EB233"/>
                      </w:placeholder>
                      <w:showingPlcHdr/>
                      <w:text/>
                    </w:sdtPr>
                    <w:sdtContent>
                      <w:r w:rsidR="00347BB6" w:rsidRPr="0084181C">
                        <w:rPr>
                          <w:rFonts w:ascii="Franklin Gothic Book" w:hAnsi="Franklin Gothic Book" w:cs="Times New Roman"/>
                          <w:color w:val="808080"/>
                          <w:sz w:val="24"/>
                          <w:szCs w:val="24"/>
                        </w:rPr>
                        <w:t>Click or tap here to enter text.</w:t>
                      </w:r>
                    </w:sdtContent>
                  </w:sdt>
                </w:p>
                <w:p w14:paraId="359E23C1" w14:textId="77777777" w:rsidR="00276B25" w:rsidRPr="005F5EC1" w:rsidRDefault="00276B25" w:rsidP="00347BB6">
                  <w:pPr>
                    <w:spacing w:line="276" w:lineRule="auto"/>
                    <w:ind w:left="510"/>
                    <w:rPr>
                      <w:rFonts w:ascii="Franklin Gothic Book" w:hAnsi="Franklin Gothic Book" w:cs="Times New Roman"/>
                      <w:sz w:val="24"/>
                      <w:szCs w:val="24"/>
                    </w:rPr>
                  </w:pPr>
                </w:p>
              </w:tc>
            </w:tr>
            <w:tr w:rsidR="00347BB6" w14:paraId="3133273B" w14:textId="77777777" w:rsidTr="005F63B3">
              <w:tc>
                <w:tcPr>
                  <w:tcW w:w="5000" w:type="pct"/>
                  <w:shd w:val="clear" w:color="auto" w:fill="E2E8F1" w:themeFill="background2" w:themeFillTint="33"/>
                </w:tcPr>
                <w:p w14:paraId="21EA3655" w14:textId="60AD9183" w:rsidR="00347BB6" w:rsidRPr="005F5EC1" w:rsidRDefault="00347BB6" w:rsidP="00347BB6">
                  <w:pPr>
                    <w:numPr>
                      <w:ilvl w:val="1"/>
                      <w:numId w:val="18"/>
                    </w:numPr>
                    <w:spacing w:line="276" w:lineRule="auto"/>
                    <w:ind w:left="480"/>
                    <w:contextualSpacing/>
                    <w:rPr>
                      <w:rFonts w:ascii="Franklin Gothic Book" w:hAnsi="Franklin Gothic Book" w:cs="Times New Roman"/>
                      <w:sz w:val="24"/>
                      <w:szCs w:val="24"/>
                    </w:rPr>
                  </w:pPr>
                  <w:r w:rsidRPr="0084181C">
                    <w:rPr>
                      <w:rFonts w:ascii="Franklin Gothic Book" w:hAnsi="Franklin Gothic Book" w:cs="Times New Roman"/>
                      <w:iCs/>
                      <w:sz w:val="24"/>
                      <w:szCs w:val="24"/>
                    </w:rPr>
                    <w:t>Reflecting on current medical expenditure trends your organization is observing in 202</w:t>
                  </w:r>
                  <w:r w:rsidR="00E0551F">
                    <w:rPr>
                      <w:rFonts w:ascii="Franklin Gothic Book" w:hAnsi="Franklin Gothic Book" w:cs="Times New Roman"/>
                      <w:iCs/>
                      <w:sz w:val="24"/>
                      <w:szCs w:val="24"/>
                    </w:rPr>
                    <w:t>4</w:t>
                  </w:r>
                  <w:r w:rsidRPr="0084181C">
                    <w:rPr>
                      <w:rFonts w:ascii="Franklin Gothic Book" w:hAnsi="Franklin Gothic Book" w:cs="Times New Roman"/>
                      <w:iCs/>
                      <w:sz w:val="24"/>
                      <w:szCs w:val="24"/>
                    </w:rPr>
                    <w:t xml:space="preserve"> to date, which trend or contributing factor is most concerning or challenging?</w:t>
                  </w:r>
                </w:p>
              </w:tc>
            </w:tr>
            <w:tr w:rsidR="00347BB6" w14:paraId="28BA5506" w14:textId="77777777" w:rsidTr="005F63B3">
              <w:tc>
                <w:tcPr>
                  <w:tcW w:w="5000" w:type="pct"/>
                </w:tcPr>
                <w:p w14:paraId="1274DFCC" w14:textId="77777777" w:rsidR="00347BB6" w:rsidRDefault="00000000" w:rsidP="00347BB6">
                  <w:pPr>
                    <w:spacing w:line="276" w:lineRule="auto"/>
                    <w:ind w:left="510"/>
                    <w:rPr>
                      <w:rFonts w:ascii="Franklin Gothic Book" w:hAnsi="Franklin Gothic Book" w:cs="Times New Roman"/>
                      <w:sz w:val="24"/>
                      <w:szCs w:val="24"/>
                    </w:rPr>
                  </w:pPr>
                  <w:sdt>
                    <w:sdtPr>
                      <w:rPr>
                        <w:rFonts w:ascii="Franklin Gothic Book" w:hAnsi="Franklin Gothic Book"/>
                      </w:rPr>
                      <w:id w:val="-410471471"/>
                      <w:placeholder>
                        <w:docPart w:val="573EDFAE7AC748AAA94C434C882653F5"/>
                      </w:placeholder>
                      <w:showingPlcHdr/>
                      <w:text/>
                    </w:sdtPr>
                    <w:sdtContent>
                      <w:r w:rsidR="00347BB6" w:rsidRPr="0084181C">
                        <w:rPr>
                          <w:rFonts w:ascii="Franklin Gothic Book" w:hAnsi="Franklin Gothic Book" w:cs="Times New Roman"/>
                          <w:color w:val="808080"/>
                          <w:sz w:val="24"/>
                          <w:szCs w:val="24"/>
                        </w:rPr>
                        <w:t>Click or tap here to enter text.</w:t>
                      </w:r>
                    </w:sdtContent>
                  </w:sdt>
                </w:p>
              </w:tc>
            </w:tr>
          </w:tbl>
          <w:p w14:paraId="76D1DE22" w14:textId="77777777" w:rsidR="004F6197" w:rsidRPr="0084181C" w:rsidRDefault="004F6197" w:rsidP="005F63B3">
            <w:pPr>
              <w:spacing w:line="276" w:lineRule="auto"/>
              <w:ind w:left="510"/>
              <w:rPr>
                <w:rFonts w:ascii="Franklin Gothic Book" w:hAnsi="Franklin Gothic Book" w:cs="Times New Roman"/>
                <w:sz w:val="24"/>
                <w:szCs w:val="24"/>
              </w:rPr>
            </w:pPr>
          </w:p>
        </w:tc>
      </w:tr>
    </w:tbl>
    <w:p w14:paraId="58011299" w14:textId="77777777" w:rsidR="00A24EF8" w:rsidRDefault="00A24EF8" w:rsidP="00A24EF8"/>
    <w:p w14:paraId="59511B2D" w14:textId="77777777" w:rsidR="005A2FB4" w:rsidRDefault="005A2FB4" w:rsidP="00A24EF8"/>
    <w:p w14:paraId="0236D8E7" w14:textId="77777777" w:rsidR="005A2FB4" w:rsidRDefault="005A2FB4" w:rsidP="00A24EF8"/>
    <w:p w14:paraId="199BF8D4" w14:textId="77777777" w:rsidR="00A24EF8" w:rsidRDefault="00A24EF8" w:rsidP="00A24EF8"/>
    <w:p w14:paraId="606543C2" w14:textId="77777777" w:rsidR="00A24EF8" w:rsidRDefault="00A24EF8" w:rsidP="00A24EF8"/>
    <w:p w14:paraId="252E3FBE" w14:textId="77777777" w:rsidR="00A24EF8" w:rsidRDefault="00A24EF8" w:rsidP="00A24EF8"/>
    <w:p w14:paraId="64E1A89F" w14:textId="77777777" w:rsidR="00276B25" w:rsidRDefault="00276B25">
      <w:pPr>
        <w:rPr>
          <w:rFonts w:ascii="Franklin Gothic Medium Cond" w:eastAsiaTheme="majorEastAsia" w:hAnsi="Franklin Gothic Medium Cond" w:cstheme="majorBidi"/>
          <w:color w:val="063657" w:themeColor="accent1" w:themeShade="BF"/>
          <w:sz w:val="32"/>
          <w:szCs w:val="32"/>
        </w:rPr>
      </w:pPr>
      <w:r>
        <w:br w:type="page"/>
      </w:r>
    </w:p>
    <w:p w14:paraId="3F7D05A7" w14:textId="4496B66F" w:rsidR="004B147F" w:rsidRDefault="004B147F" w:rsidP="00A917F9">
      <w:pPr>
        <w:pStyle w:val="Heading1"/>
      </w:pPr>
      <w:r>
        <w:lastRenderedPageBreak/>
        <w:t>QUESTION</w:t>
      </w:r>
      <w:r w:rsidR="00AF2F1C">
        <w:t>S</w:t>
      </w:r>
      <w:r w:rsidR="00761F0D">
        <w:t xml:space="preserve"> FROM THE OFFICE OF THE ATTORNEY GENERAL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A24EF8" w14:paraId="36C96336" w14:textId="77777777">
        <w:trPr>
          <w:trHeight w:val="1251"/>
        </w:trPr>
        <w:tc>
          <w:tcPr>
            <w:tcW w:w="5000" w:type="pct"/>
            <w:shd w:val="clear" w:color="auto" w:fill="E2E8F1" w:themeFill="background2" w:themeFillTint="33"/>
            <w:vAlign w:val="center"/>
          </w:tcPr>
          <w:p w14:paraId="61773F6F" w14:textId="5CB1BDBB" w:rsidR="00A24EF8" w:rsidRPr="00423AB5" w:rsidRDefault="00423AB5" w:rsidP="00423AB5">
            <w:pPr>
              <w:pStyle w:val="ListParagraph"/>
              <w:numPr>
                <w:ilvl w:val="0"/>
                <w:numId w:val="20"/>
              </w:numPr>
              <w:rPr>
                <w:rFonts w:ascii="Franklin Gothic Book" w:hAnsi="Franklin Gothic Book" w:cs="Times New Roman"/>
                <w:sz w:val="24"/>
                <w:szCs w:val="24"/>
              </w:rPr>
            </w:pPr>
            <w:r w:rsidRPr="00423AB5">
              <w:rPr>
                <w:rFonts w:ascii="Franklin Gothic Book" w:hAnsi="Franklin Gothic Book" w:cs="Times New Roman"/>
                <w:sz w:val="24"/>
                <w:szCs w:val="24"/>
              </w:rPr>
              <w:t>Chapter 224 of the Acts of 2012 requires payers to provide members with requested estimated or maximum allowed amount or charge price for proposed admissions, procedures, and services through a readily available “price transparency tool.” In the table below, please provide available data regarding the number of individuals that sought this information.</w:t>
            </w:r>
          </w:p>
        </w:tc>
      </w:tr>
      <w:tr w:rsidR="00A24EF8" w14:paraId="11FD1405" w14:textId="77777777" w:rsidTr="005A2FB4">
        <w:trPr>
          <w:trHeight w:val="7938"/>
        </w:trPr>
        <w:tc>
          <w:tcPr>
            <w:tcW w:w="5000" w:type="pct"/>
            <w:vAlign w:val="center"/>
          </w:tcPr>
          <w:p w14:paraId="66EFD8F2" w14:textId="77777777" w:rsidR="00A24EF8" w:rsidRDefault="00A24EF8">
            <w:pPr>
              <w:pStyle w:val="ListParagraph"/>
              <w:spacing w:line="276" w:lineRule="auto"/>
              <w:ind w:left="510"/>
              <w:rPr>
                <w:rFonts w:ascii="Franklin Gothic Book" w:hAnsi="Franklin Gothic Book" w:cs="Times New Roman"/>
                <w:sz w:val="24"/>
                <w:szCs w:val="24"/>
              </w:rPr>
            </w:pPr>
          </w:p>
          <w:tbl>
            <w:tblPr>
              <w:tblW w:w="9272" w:type="dxa"/>
              <w:jc w:val="center"/>
              <w:tblLook w:val="04A0" w:firstRow="1" w:lastRow="0" w:firstColumn="1" w:lastColumn="0" w:noHBand="0" w:noVBand="1"/>
            </w:tblPr>
            <w:tblGrid>
              <w:gridCol w:w="1880"/>
              <w:gridCol w:w="900"/>
              <w:gridCol w:w="3246"/>
              <w:gridCol w:w="3246"/>
            </w:tblGrid>
            <w:tr w:rsidR="00A24EF8" w:rsidRPr="004B147F" w14:paraId="303253EA" w14:textId="77777777" w:rsidTr="008F0B7E">
              <w:trPr>
                <w:trHeight w:val="808"/>
                <w:jc w:val="center"/>
              </w:trPr>
              <w:tc>
                <w:tcPr>
                  <w:tcW w:w="9272" w:type="dxa"/>
                  <w:gridSpan w:val="4"/>
                  <w:tcBorders>
                    <w:top w:val="single" w:sz="8" w:space="0" w:color="auto"/>
                    <w:left w:val="single" w:sz="8" w:space="0" w:color="auto"/>
                    <w:bottom w:val="single" w:sz="8" w:space="0" w:color="auto"/>
                    <w:right w:val="single" w:sz="8" w:space="0" w:color="auto"/>
                  </w:tcBorders>
                  <w:shd w:val="clear" w:color="auto" w:fill="094975" w:themeFill="accent1"/>
                  <w:vAlign w:val="center"/>
                  <w:hideMark/>
                </w:tcPr>
                <w:p w14:paraId="1A629CF3" w14:textId="77777777" w:rsidR="00A24EF8" w:rsidRPr="008F0B7E" w:rsidRDefault="00A24EF8">
                  <w:pPr>
                    <w:spacing w:line="276" w:lineRule="auto"/>
                    <w:contextualSpacing/>
                    <w:jc w:val="center"/>
                    <w:rPr>
                      <w:rFonts w:ascii="Franklin Gothic Demi" w:hAnsi="Franklin Gothic Demi" w:cs="Times New Roman"/>
                      <w:color w:val="FFFFFF" w:themeColor="background1"/>
                      <w:sz w:val="24"/>
                      <w:szCs w:val="24"/>
                    </w:rPr>
                  </w:pPr>
                  <w:r w:rsidRPr="008F0B7E">
                    <w:rPr>
                      <w:rFonts w:ascii="Franklin Gothic Demi" w:hAnsi="Franklin Gothic Demi" w:cs="Times New Roman"/>
                      <w:color w:val="FFFFFF" w:themeColor="background1"/>
                      <w:sz w:val="24"/>
                      <w:szCs w:val="24"/>
                    </w:rPr>
                    <w:t>Health Care Service Price Inquiries</w:t>
                  </w:r>
                </w:p>
                <w:p w14:paraId="542BD25E" w14:textId="77777777" w:rsidR="00A24EF8" w:rsidRPr="004B147F" w:rsidRDefault="00A24EF8">
                  <w:pPr>
                    <w:spacing w:line="276" w:lineRule="auto"/>
                    <w:contextualSpacing/>
                    <w:jc w:val="center"/>
                    <w:rPr>
                      <w:rFonts w:ascii="Franklin Gothic Book" w:hAnsi="Franklin Gothic Book" w:cs="Times New Roman"/>
                      <w:bCs/>
                    </w:rPr>
                  </w:pPr>
                  <w:r w:rsidRPr="008F0B7E">
                    <w:rPr>
                      <w:rFonts w:ascii="Franklin Gothic Demi" w:hAnsi="Franklin Gothic Demi" w:cs="Times New Roman"/>
                      <w:color w:val="FFFFFF" w:themeColor="background1"/>
                      <w:sz w:val="24"/>
                      <w:szCs w:val="24"/>
                    </w:rPr>
                    <w:t>Calendar Years (CY) 2022-2024</w:t>
                  </w:r>
                </w:p>
              </w:tc>
            </w:tr>
            <w:tr w:rsidR="00A24EF8" w:rsidRPr="004B147F" w14:paraId="1A2D86ED" w14:textId="77777777">
              <w:trPr>
                <w:trHeight w:val="1303"/>
                <w:jc w:val="center"/>
              </w:trPr>
              <w:tc>
                <w:tcPr>
                  <w:tcW w:w="2780" w:type="dxa"/>
                  <w:gridSpan w:val="2"/>
                  <w:tcBorders>
                    <w:top w:val="single" w:sz="8" w:space="0" w:color="auto"/>
                    <w:left w:val="single" w:sz="8" w:space="0" w:color="auto"/>
                    <w:bottom w:val="single" w:sz="8" w:space="0" w:color="auto"/>
                    <w:right w:val="single" w:sz="8" w:space="0" w:color="000000"/>
                  </w:tcBorders>
                  <w:vAlign w:val="center"/>
                  <w:hideMark/>
                </w:tcPr>
                <w:p w14:paraId="15CA03D7" w14:textId="77777777" w:rsidR="00A24EF8" w:rsidRPr="004B147F" w:rsidRDefault="00A24EF8">
                  <w:pPr>
                    <w:spacing w:after="0" w:line="276" w:lineRule="auto"/>
                    <w:jc w:val="center"/>
                    <w:rPr>
                      <w:rFonts w:ascii="Franklin Gothic Book" w:hAnsi="Franklin Gothic Book" w:cs="Times New Roman"/>
                      <w:b/>
                      <w:bCs/>
                    </w:rPr>
                  </w:pPr>
                  <w:r w:rsidRPr="004B147F">
                    <w:rPr>
                      <w:rFonts w:ascii="Franklin Gothic Book" w:hAnsi="Franklin Gothic Book" w:cs="Times New Roman"/>
                      <w:bCs/>
                    </w:rPr>
                    <w:t>Year</w:t>
                  </w:r>
                </w:p>
              </w:tc>
              <w:tc>
                <w:tcPr>
                  <w:tcW w:w="3246" w:type="dxa"/>
                  <w:tcBorders>
                    <w:top w:val="nil"/>
                    <w:left w:val="nil"/>
                    <w:bottom w:val="single" w:sz="8" w:space="0" w:color="auto"/>
                    <w:right w:val="single" w:sz="8" w:space="0" w:color="auto"/>
                  </w:tcBorders>
                  <w:vAlign w:val="center"/>
                  <w:hideMark/>
                </w:tcPr>
                <w:p w14:paraId="0201FBB1" w14:textId="77777777" w:rsidR="00A24EF8" w:rsidRPr="004B147F" w:rsidRDefault="00A24EF8">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Written Inquiries</w:t>
                  </w:r>
                </w:p>
              </w:tc>
              <w:tc>
                <w:tcPr>
                  <w:tcW w:w="3246" w:type="dxa"/>
                  <w:tcBorders>
                    <w:top w:val="nil"/>
                    <w:left w:val="nil"/>
                    <w:bottom w:val="single" w:sz="8" w:space="0" w:color="auto"/>
                    <w:right w:val="single" w:sz="8" w:space="0" w:color="auto"/>
                  </w:tcBorders>
                  <w:vAlign w:val="center"/>
                  <w:hideMark/>
                </w:tcPr>
                <w:p w14:paraId="21216BB3" w14:textId="77777777" w:rsidR="00A24EF8" w:rsidRPr="004B147F" w:rsidRDefault="00A24EF8">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Inquiries via Telephone or In-Person</w:t>
                  </w:r>
                </w:p>
              </w:tc>
            </w:tr>
            <w:tr w:rsidR="00A24EF8" w:rsidRPr="004B147F" w14:paraId="43A67FFD" w14:textId="77777777">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5F9DF4DB"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CY2022</w:t>
                  </w:r>
                </w:p>
              </w:tc>
              <w:tc>
                <w:tcPr>
                  <w:tcW w:w="900" w:type="dxa"/>
                  <w:tcBorders>
                    <w:top w:val="nil"/>
                    <w:left w:val="nil"/>
                    <w:bottom w:val="single" w:sz="8" w:space="0" w:color="auto"/>
                    <w:right w:val="single" w:sz="8" w:space="0" w:color="auto"/>
                  </w:tcBorders>
                  <w:vAlign w:val="center"/>
                  <w:hideMark/>
                </w:tcPr>
                <w:p w14:paraId="49C76FB1"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Q1</w:t>
                  </w:r>
                </w:p>
              </w:tc>
              <w:tc>
                <w:tcPr>
                  <w:tcW w:w="3246" w:type="dxa"/>
                  <w:tcBorders>
                    <w:top w:val="nil"/>
                    <w:left w:val="nil"/>
                    <w:bottom w:val="single" w:sz="8" w:space="0" w:color="auto"/>
                    <w:right w:val="single" w:sz="8" w:space="0" w:color="auto"/>
                  </w:tcBorders>
                  <w:vAlign w:val="center"/>
                  <w:hideMark/>
                </w:tcPr>
                <w:p w14:paraId="0314B5FE"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4C9678D6"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6B20ECB7"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588DA02"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4E207B68"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Q2</w:t>
                  </w:r>
                </w:p>
              </w:tc>
              <w:tc>
                <w:tcPr>
                  <w:tcW w:w="3246" w:type="dxa"/>
                  <w:tcBorders>
                    <w:top w:val="nil"/>
                    <w:left w:val="nil"/>
                    <w:bottom w:val="single" w:sz="8" w:space="0" w:color="auto"/>
                    <w:right w:val="single" w:sz="8" w:space="0" w:color="auto"/>
                  </w:tcBorders>
                  <w:vAlign w:val="center"/>
                  <w:hideMark/>
                </w:tcPr>
                <w:p w14:paraId="4F2B2836"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5B27AE1"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7548F758"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92626A8"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77A5F6BC"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Q3</w:t>
                  </w:r>
                </w:p>
              </w:tc>
              <w:tc>
                <w:tcPr>
                  <w:tcW w:w="3246" w:type="dxa"/>
                  <w:tcBorders>
                    <w:top w:val="nil"/>
                    <w:left w:val="nil"/>
                    <w:bottom w:val="single" w:sz="8" w:space="0" w:color="auto"/>
                    <w:right w:val="single" w:sz="8" w:space="0" w:color="auto"/>
                  </w:tcBorders>
                  <w:vAlign w:val="center"/>
                  <w:hideMark/>
                </w:tcPr>
                <w:p w14:paraId="34F7863B"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16E549B2"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18F459CE"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0B45E854"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13EE8DA6"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Q4</w:t>
                  </w:r>
                </w:p>
              </w:tc>
              <w:tc>
                <w:tcPr>
                  <w:tcW w:w="3246" w:type="dxa"/>
                  <w:tcBorders>
                    <w:top w:val="nil"/>
                    <w:left w:val="nil"/>
                    <w:bottom w:val="single" w:sz="8" w:space="0" w:color="auto"/>
                    <w:right w:val="single" w:sz="8" w:space="0" w:color="auto"/>
                  </w:tcBorders>
                  <w:vAlign w:val="center"/>
                  <w:hideMark/>
                </w:tcPr>
                <w:p w14:paraId="41BCD672"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047BB5A6"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4084D4E5" w14:textId="77777777">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7125E5A9"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CY2023</w:t>
                  </w:r>
                </w:p>
              </w:tc>
              <w:tc>
                <w:tcPr>
                  <w:tcW w:w="900" w:type="dxa"/>
                  <w:tcBorders>
                    <w:top w:val="nil"/>
                    <w:left w:val="nil"/>
                    <w:bottom w:val="single" w:sz="8" w:space="0" w:color="auto"/>
                    <w:right w:val="single" w:sz="8" w:space="0" w:color="auto"/>
                  </w:tcBorders>
                  <w:vAlign w:val="center"/>
                  <w:hideMark/>
                </w:tcPr>
                <w:p w14:paraId="55E87C94"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Q1</w:t>
                  </w:r>
                </w:p>
              </w:tc>
              <w:tc>
                <w:tcPr>
                  <w:tcW w:w="3246" w:type="dxa"/>
                  <w:tcBorders>
                    <w:top w:val="nil"/>
                    <w:left w:val="nil"/>
                    <w:bottom w:val="single" w:sz="8" w:space="0" w:color="auto"/>
                    <w:right w:val="single" w:sz="8" w:space="0" w:color="auto"/>
                  </w:tcBorders>
                  <w:vAlign w:val="center"/>
                  <w:hideMark/>
                </w:tcPr>
                <w:p w14:paraId="53002117"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47025BB4"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16843448"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42E81A20"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5D3F1BA9"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Q2</w:t>
                  </w:r>
                </w:p>
              </w:tc>
              <w:tc>
                <w:tcPr>
                  <w:tcW w:w="3246" w:type="dxa"/>
                  <w:tcBorders>
                    <w:top w:val="nil"/>
                    <w:left w:val="nil"/>
                    <w:bottom w:val="single" w:sz="8" w:space="0" w:color="auto"/>
                    <w:right w:val="single" w:sz="8" w:space="0" w:color="auto"/>
                  </w:tcBorders>
                  <w:vAlign w:val="center"/>
                  <w:hideMark/>
                </w:tcPr>
                <w:p w14:paraId="5914FAA9"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14E0FE30"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343632F2"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8D67483"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0640B4F0"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Q3</w:t>
                  </w:r>
                </w:p>
              </w:tc>
              <w:tc>
                <w:tcPr>
                  <w:tcW w:w="3246" w:type="dxa"/>
                  <w:tcBorders>
                    <w:top w:val="nil"/>
                    <w:left w:val="nil"/>
                    <w:bottom w:val="single" w:sz="8" w:space="0" w:color="auto"/>
                    <w:right w:val="single" w:sz="8" w:space="0" w:color="auto"/>
                  </w:tcBorders>
                  <w:vAlign w:val="center"/>
                  <w:hideMark/>
                </w:tcPr>
                <w:p w14:paraId="7B6A0B83"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2E48A6DD"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72977894" w14:textId="77777777">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1E4D2C68"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11AD57FE"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Q4</w:t>
                  </w:r>
                </w:p>
              </w:tc>
              <w:tc>
                <w:tcPr>
                  <w:tcW w:w="3246" w:type="dxa"/>
                  <w:tcBorders>
                    <w:top w:val="nil"/>
                    <w:left w:val="nil"/>
                    <w:bottom w:val="single" w:sz="8" w:space="0" w:color="auto"/>
                    <w:right w:val="single" w:sz="8" w:space="0" w:color="auto"/>
                  </w:tcBorders>
                  <w:vAlign w:val="center"/>
                  <w:hideMark/>
                </w:tcPr>
                <w:p w14:paraId="42156651"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4A03105C"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1E69D399" w14:textId="77777777">
              <w:trPr>
                <w:trHeight w:val="475"/>
                <w:jc w:val="center"/>
              </w:trPr>
              <w:tc>
                <w:tcPr>
                  <w:tcW w:w="1880" w:type="dxa"/>
                  <w:vMerge w:val="restart"/>
                  <w:tcBorders>
                    <w:top w:val="nil"/>
                    <w:left w:val="single" w:sz="8" w:space="0" w:color="auto"/>
                    <w:bottom w:val="single" w:sz="4" w:space="0" w:color="auto"/>
                    <w:right w:val="single" w:sz="8" w:space="0" w:color="auto"/>
                  </w:tcBorders>
                  <w:vAlign w:val="center"/>
                  <w:hideMark/>
                </w:tcPr>
                <w:p w14:paraId="37F9B9D5"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CY2024</w:t>
                  </w:r>
                </w:p>
              </w:tc>
              <w:tc>
                <w:tcPr>
                  <w:tcW w:w="900" w:type="dxa"/>
                  <w:tcBorders>
                    <w:top w:val="nil"/>
                    <w:left w:val="nil"/>
                    <w:bottom w:val="single" w:sz="8" w:space="0" w:color="auto"/>
                    <w:right w:val="single" w:sz="8" w:space="0" w:color="auto"/>
                  </w:tcBorders>
                  <w:vAlign w:val="center"/>
                  <w:hideMark/>
                </w:tcPr>
                <w:p w14:paraId="025AE1CC"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Q1</w:t>
                  </w:r>
                </w:p>
              </w:tc>
              <w:tc>
                <w:tcPr>
                  <w:tcW w:w="3246" w:type="dxa"/>
                  <w:tcBorders>
                    <w:top w:val="nil"/>
                    <w:left w:val="nil"/>
                    <w:bottom w:val="single" w:sz="8" w:space="0" w:color="auto"/>
                    <w:right w:val="single" w:sz="8" w:space="0" w:color="auto"/>
                  </w:tcBorders>
                  <w:vAlign w:val="center"/>
                  <w:hideMark/>
                </w:tcPr>
                <w:p w14:paraId="7394F22C"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341B827D"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3E2EFBD4" w14:textId="77777777">
              <w:trPr>
                <w:trHeight w:val="475"/>
                <w:jc w:val="center"/>
              </w:trPr>
              <w:tc>
                <w:tcPr>
                  <w:tcW w:w="1880" w:type="dxa"/>
                  <w:vMerge/>
                  <w:tcBorders>
                    <w:top w:val="nil"/>
                    <w:left w:val="single" w:sz="8" w:space="0" w:color="auto"/>
                    <w:bottom w:val="single" w:sz="4" w:space="0" w:color="auto"/>
                    <w:right w:val="single" w:sz="8" w:space="0" w:color="auto"/>
                  </w:tcBorders>
                  <w:vAlign w:val="center"/>
                  <w:hideMark/>
                </w:tcPr>
                <w:p w14:paraId="5CE7546B" w14:textId="77777777" w:rsidR="00A24EF8" w:rsidRPr="008F0B7E" w:rsidRDefault="00A24EF8">
                  <w:pPr>
                    <w:spacing w:after="0" w:line="276" w:lineRule="auto"/>
                    <w:rPr>
                      <w:rFonts w:ascii="Franklin Gothic Medium" w:hAnsi="Franklin Gothic Medium" w:cs="Times New Roman"/>
                    </w:rPr>
                  </w:pPr>
                </w:p>
              </w:tc>
              <w:tc>
                <w:tcPr>
                  <w:tcW w:w="900" w:type="dxa"/>
                  <w:tcBorders>
                    <w:top w:val="nil"/>
                    <w:left w:val="nil"/>
                    <w:bottom w:val="single" w:sz="8" w:space="0" w:color="auto"/>
                    <w:right w:val="single" w:sz="8" w:space="0" w:color="auto"/>
                  </w:tcBorders>
                  <w:vAlign w:val="center"/>
                  <w:hideMark/>
                </w:tcPr>
                <w:p w14:paraId="319E83C9"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Q2</w:t>
                  </w:r>
                </w:p>
              </w:tc>
              <w:tc>
                <w:tcPr>
                  <w:tcW w:w="3246" w:type="dxa"/>
                  <w:tcBorders>
                    <w:top w:val="nil"/>
                    <w:left w:val="nil"/>
                    <w:bottom w:val="single" w:sz="8" w:space="0" w:color="auto"/>
                    <w:right w:val="single" w:sz="8" w:space="0" w:color="auto"/>
                  </w:tcBorders>
                  <w:vAlign w:val="center"/>
                  <w:hideMark/>
                </w:tcPr>
                <w:p w14:paraId="2932739D"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0F8A0D5A" w14:textId="77777777" w:rsidR="00A24EF8" w:rsidRPr="004B147F" w:rsidRDefault="00A24EF8">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A24EF8" w:rsidRPr="004B147F" w14:paraId="75653671" w14:textId="77777777">
              <w:trPr>
                <w:trHeight w:val="475"/>
                <w:jc w:val="center"/>
              </w:trPr>
              <w:tc>
                <w:tcPr>
                  <w:tcW w:w="18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7FCE75" w14:textId="77777777" w:rsidR="00A24EF8" w:rsidRPr="008F0B7E" w:rsidRDefault="00A24EF8">
                  <w:pPr>
                    <w:spacing w:after="0" w:line="276" w:lineRule="auto"/>
                    <w:ind w:left="720"/>
                    <w:contextualSpacing/>
                    <w:rPr>
                      <w:rFonts w:ascii="Franklin Gothic Medium" w:hAnsi="Franklin Gothic Medium" w:cs="Times New Roman"/>
                    </w:rPr>
                  </w:pPr>
                  <w:r w:rsidRPr="008F0B7E">
                    <w:rPr>
                      <w:rFonts w:ascii="Franklin Gothic Medium" w:hAnsi="Franklin Gothic Medium" w:cs="Times New Roman"/>
                    </w:rPr>
                    <w:t> </w:t>
                  </w:r>
                </w:p>
              </w:tc>
              <w:tc>
                <w:tcPr>
                  <w:tcW w:w="900" w:type="dxa"/>
                  <w:tcBorders>
                    <w:top w:val="nil"/>
                    <w:left w:val="single" w:sz="4" w:space="0" w:color="auto"/>
                    <w:bottom w:val="single" w:sz="8" w:space="0" w:color="auto"/>
                    <w:right w:val="single" w:sz="8" w:space="0" w:color="auto"/>
                  </w:tcBorders>
                  <w:vAlign w:val="center"/>
                  <w:hideMark/>
                </w:tcPr>
                <w:p w14:paraId="61201B32" w14:textId="77777777" w:rsidR="00A24EF8" w:rsidRPr="008F0B7E" w:rsidRDefault="00A24EF8">
                  <w:pPr>
                    <w:spacing w:after="0" w:line="276" w:lineRule="auto"/>
                    <w:jc w:val="center"/>
                    <w:rPr>
                      <w:rFonts w:ascii="Franklin Gothic Medium" w:hAnsi="Franklin Gothic Medium" w:cs="Times New Roman"/>
                    </w:rPr>
                  </w:pPr>
                  <w:r w:rsidRPr="008F0B7E">
                    <w:rPr>
                      <w:rFonts w:ascii="Franklin Gothic Medium" w:hAnsi="Franklin Gothic Medium" w:cs="Times New Roman"/>
                    </w:rPr>
                    <w:t>TOTAL:</w:t>
                  </w:r>
                </w:p>
              </w:tc>
              <w:tc>
                <w:tcPr>
                  <w:tcW w:w="3246" w:type="dxa"/>
                  <w:tcBorders>
                    <w:top w:val="nil"/>
                    <w:left w:val="nil"/>
                    <w:bottom w:val="single" w:sz="8" w:space="0" w:color="auto"/>
                    <w:right w:val="single" w:sz="8" w:space="0" w:color="auto"/>
                  </w:tcBorders>
                  <w:vAlign w:val="center"/>
                </w:tcPr>
                <w:p w14:paraId="27C02BF3" w14:textId="77777777" w:rsidR="00A24EF8" w:rsidRPr="004B147F" w:rsidRDefault="00A24EF8">
                  <w:pPr>
                    <w:spacing w:after="0" w:line="276" w:lineRule="auto"/>
                    <w:ind w:left="720"/>
                    <w:contextualSpacing/>
                    <w:rPr>
                      <w:rFonts w:ascii="Franklin Gothic Book" w:hAnsi="Franklin Gothic Book" w:cs="Times New Roman"/>
                    </w:rPr>
                  </w:pPr>
                </w:p>
              </w:tc>
              <w:tc>
                <w:tcPr>
                  <w:tcW w:w="3246" w:type="dxa"/>
                  <w:tcBorders>
                    <w:top w:val="nil"/>
                    <w:left w:val="nil"/>
                    <w:bottom w:val="single" w:sz="8" w:space="0" w:color="auto"/>
                    <w:right w:val="single" w:sz="8" w:space="0" w:color="auto"/>
                  </w:tcBorders>
                  <w:vAlign w:val="center"/>
                </w:tcPr>
                <w:p w14:paraId="1262DA81" w14:textId="77777777" w:rsidR="00A24EF8" w:rsidRPr="004B147F" w:rsidRDefault="00A24EF8">
                  <w:pPr>
                    <w:spacing w:after="0" w:line="276" w:lineRule="auto"/>
                    <w:ind w:left="720"/>
                    <w:contextualSpacing/>
                    <w:rPr>
                      <w:rFonts w:ascii="Franklin Gothic Book" w:hAnsi="Franklin Gothic Book" w:cs="Times New Roman"/>
                    </w:rPr>
                  </w:pPr>
                </w:p>
              </w:tc>
            </w:tr>
          </w:tbl>
          <w:p w14:paraId="46E67401" w14:textId="77777777" w:rsidR="00A24EF8" w:rsidRPr="000E40AC" w:rsidRDefault="00A24EF8">
            <w:pPr>
              <w:spacing w:line="276" w:lineRule="auto"/>
              <w:rPr>
                <w:rFonts w:ascii="Franklin Gothic Book" w:hAnsi="Franklin Gothic Book" w:cs="Times New Roman"/>
                <w:sz w:val="24"/>
                <w:szCs w:val="24"/>
              </w:rPr>
            </w:pPr>
          </w:p>
        </w:tc>
      </w:tr>
      <w:tr w:rsidR="00A24EF8" w14:paraId="54B30551" w14:textId="77777777" w:rsidTr="000F7B00">
        <w:trPr>
          <w:trHeight w:val="999"/>
        </w:trPr>
        <w:tc>
          <w:tcPr>
            <w:tcW w:w="5000" w:type="pct"/>
            <w:shd w:val="clear" w:color="auto" w:fill="E2E8F1" w:themeFill="background2" w:themeFillTint="33"/>
            <w:vAlign w:val="center"/>
          </w:tcPr>
          <w:p w14:paraId="34F5CC7F" w14:textId="37F777F2" w:rsidR="00A24EF8" w:rsidRPr="005C3E63" w:rsidRDefault="000F7B00" w:rsidP="005C3E63">
            <w:pPr>
              <w:pStyle w:val="ListParagraph"/>
              <w:numPr>
                <w:ilvl w:val="0"/>
                <w:numId w:val="20"/>
              </w:numPr>
              <w:rPr>
                <w:rFonts w:ascii="Franklin Gothic Book" w:hAnsi="Franklin Gothic Book" w:cs="Times New Roman"/>
                <w:sz w:val="24"/>
                <w:szCs w:val="24"/>
              </w:rPr>
            </w:pPr>
            <w:r w:rsidRPr="005C3E63">
              <w:rPr>
                <w:rFonts w:ascii="Franklin Gothic Book" w:hAnsi="Franklin Gothic Book" w:cs="Times New Roman"/>
                <w:sz w:val="24"/>
                <w:szCs w:val="24"/>
              </w:rPr>
              <w:t>When developing benefit plan options for employer groups, do you consider point-of-service cost-sharing affordability separately from premium affordability?  If so, how do you do this and what metrics and data sources do you use?</w:t>
            </w:r>
          </w:p>
        </w:tc>
      </w:tr>
      <w:tr w:rsidR="00A24EF8" w14:paraId="007A8FD6" w14:textId="77777777">
        <w:trPr>
          <w:trHeight w:val="450"/>
        </w:trPr>
        <w:tc>
          <w:tcPr>
            <w:tcW w:w="5000" w:type="pct"/>
            <w:vAlign w:val="center"/>
          </w:tcPr>
          <w:p w14:paraId="245C356E" w14:textId="6D4B48A1" w:rsidR="00A24EF8" w:rsidRPr="00276B25" w:rsidRDefault="00000000" w:rsidP="00276B25">
            <w:pPr>
              <w:spacing w:line="276" w:lineRule="auto"/>
              <w:ind w:left="510"/>
              <w:rPr>
                <w:rFonts w:ascii="Franklin Gothic Book" w:hAnsi="Franklin Gothic Book" w:cs="Times New Roman"/>
                <w:sz w:val="24"/>
                <w:szCs w:val="24"/>
              </w:rPr>
            </w:pPr>
            <w:sdt>
              <w:sdtPr>
                <w:rPr>
                  <w:rFonts w:ascii="Franklin Gothic Book" w:hAnsi="Franklin Gothic Book"/>
                </w:rPr>
                <w:id w:val="-1272080455"/>
                <w:placeholder>
                  <w:docPart w:val="07A405EC47194B2788C134D68755383B"/>
                </w:placeholder>
                <w:showingPlcHdr/>
                <w:text/>
              </w:sdtPr>
              <w:sdtContent>
                <w:r w:rsidR="00A24EF8" w:rsidRPr="0084181C">
                  <w:rPr>
                    <w:rFonts w:ascii="Franklin Gothic Book" w:hAnsi="Franklin Gothic Book" w:cs="Times New Roman"/>
                    <w:color w:val="808080"/>
                    <w:sz w:val="24"/>
                    <w:szCs w:val="24"/>
                  </w:rPr>
                  <w:t>Click or tap here to enter text.</w:t>
                </w:r>
              </w:sdtContent>
            </w:sdt>
          </w:p>
        </w:tc>
      </w:tr>
      <w:tr w:rsidR="00A24EF8" w:rsidRPr="005F5EC1" w14:paraId="2BC8D500" w14:textId="77777777" w:rsidTr="005A2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710"/>
        </w:trPr>
        <w:tc>
          <w:tcPr>
            <w:tcW w:w="5000" w:type="pct"/>
            <w:tcBorders>
              <w:top w:val="nil"/>
              <w:left w:val="nil"/>
              <w:bottom w:val="nil"/>
              <w:right w:val="nil"/>
            </w:tcBorders>
            <w:shd w:val="clear" w:color="auto" w:fill="E2E8F1" w:themeFill="background2" w:themeFillTint="33"/>
            <w:vAlign w:val="center"/>
          </w:tcPr>
          <w:p w14:paraId="78ECB42B" w14:textId="4B6683E4" w:rsidR="00A24EF8" w:rsidRPr="005C3E63" w:rsidRDefault="005C3E63" w:rsidP="005C3E63">
            <w:pPr>
              <w:pStyle w:val="ListParagraph"/>
              <w:numPr>
                <w:ilvl w:val="0"/>
                <w:numId w:val="20"/>
              </w:numPr>
              <w:rPr>
                <w:rFonts w:ascii="Franklin Gothic Book" w:hAnsi="Franklin Gothic Book" w:cs="Times New Roman"/>
                <w:sz w:val="24"/>
                <w:szCs w:val="24"/>
              </w:rPr>
            </w:pPr>
            <w:r w:rsidRPr="005C3E63">
              <w:rPr>
                <w:rFonts w:ascii="Franklin Gothic Book" w:hAnsi="Franklin Gothic Book" w:cs="Times New Roman"/>
                <w:sz w:val="24"/>
                <w:szCs w:val="24"/>
              </w:rPr>
              <w:lastRenderedPageBreak/>
              <w:t>Are there any accommodations you offer to providers in consideration of point-of service cost sharing bad debt under your global risk arrangements?  For instance, is the full allowable amount (i.e., both the insurer and the member portions) charged against the global budget even if the provider was never able to collect the member portion?  Please provide details.</w:t>
            </w:r>
          </w:p>
        </w:tc>
      </w:tr>
      <w:tr w:rsidR="00A24EF8" w:rsidRPr="005F5EC1" w14:paraId="4C31C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80"/>
        </w:trPr>
        <w:tc>
          <w:tcPr>
            <w:tcW w:w="5000" w:type="pct"/>
            <w:tcBorders>
              <w:top w:val="nil"/>
              <w:left w:val="nil"/>
              <w:bottom w:val="nil"/>
              <w:right w:val="nil"/>
            </w:tcBorders>
            <w:vAlign w:val="center"/>
          </w:tcPr>
          <w:p w14:paraId="52A03E49" w14:textId="2D791C36" w:rsidR="00A24EF8" w:rsidRPr="0084181C" w:rsidRDefault="00A24EF8" w:rsidP="002644FA">
            <w:pPr>
              <w:spacing w:line="276" w:lineRule="auto"/>
              <w:rPr>
                <w:rFonts w:ascii="Franklin Gothic Book" w:hAnsi="Franklin Gothic Book" w:cs="Times New Roman"/>
                <w:sz w:val="24"/>
                <w:szCs w:val="24"/>
              </w:rPr>
            </w:pPr>
          </w:p>
          <w:sdt>
            <w:sdtPr>
              <w:rPr>
                <w:rFonts w:ascii="Franklin Gothic Book" w:hAnsi="Franklin Gothic Book"/>
              </w:rPr>
              <w:id w:val="615022658"/>
              <w:placeholder>
                <w:docPart w:val="BA28BAC6DFBB48F4932A0673F2563BEE"/>
              </w:placeholder>
              <w:showingPlcHdr/>
              <w:text/>
            </w:sdtPr>
            <w:sdtContent>
              <w:p w14:paraId="6B2381A7" w14:textId="167685A8" w:rsidR="00A24EF8" w:rsidRPr="005F5EC1" w:rsidRDefault="00A24EF8" w:rsidP="00276B25">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bl>
    <w:p w14:paraId="33D3DAA2" w14:textId="77777777" w:rsidR="004B147F" w:rsidRDefault="004B147F" w:rsidP="00A24EF8"/>
    <w:sectPr w:rsidR="004B147F" w:rsidSect="000B3BCF">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14DD" w14:textId="77777777" w:rsidR="00F53471" w:rsidRDefault="00F53471" w:rsidP="00754E9A">
      <w:pPr>
        <w:spacing w:after="0" w:line="240" w:lineRule="auto"/>
      </w:pPr>
      <w:r>
        <w:separator/>
      </w:r>
    </w:p>
  </w:endnote>
  <w:endnote w:type="continuationSeparator" w:id="0">
    <w:p w14:paraId="1326877E" w14:textId="77777777" w:rsidR="00F53471" w:rsidRDefault="00F53471" w:rsidP="00754E9A">
      <w:pPr>
        <w:spacing w:after="0" w:line="240" w:lineRule="auto"/>
      </w:pPr>
      <w:r>
        <w:continuationSeparator/>
      </w:r>
    </w:p>
  </w:endnote>
  <w:endnote w:type="continuationNotice" w:id="1">
    <w:p w14:paraId="59BDE73D" w14:textId="77777777" w:rsidR="00F53471" w:rsidRDefault="00F53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12BA" w14:textId="57AA62CD" w:rsidR="000B3BCF" w:rsidRPr="000B3BCF" w:rsidRDefault="000B3BCF" w:rsidP="000B3BCF">
    <w:pPr>
      <w:pStyle w:val="Footer"/>
      <w:tabs>
        <w:tab w:val="clear" w:pos="4680"/>
      </w:tabs>
      <w:jc w:val="center"/>
      <w:rPr>
        <w:rFonts w:ascii="Franklin Gothic Book" w:hAnsi="Franklin Gothic Book"/>
        <w:sz w:val="18"/>
        <w:szCs w:val="18"/>
      </w:rPr>
    </w:pPr>
    <w:r w:rsidRPr="000B3BCF">
      <w:rPr>
        <w:rFonts w:ascii="Franklin Gothic Book" w:hAnsi="Franklin Gothic Book"/>
        <w:sz w:val="18"/>
        <w:szCs w:val="18"/>
      </w:rPr>
      <w:t xml:space="preserve">- </w:t>
    </w:r>
    <w:r w:rsidRPr="000B3BCF">
      <w:rPr>
        <w:rFonts w:ascii="Franklin Gothic Book" w:hAnsi="Franklin Gothic Book"/>
        <w:sz w:val="18"/>
        <w:szCs w:val="18"/>
      </w:rPr>
      <w:fldChar w:fldCharType="begin"/>
    </w:r>
    <w:r w:rsidRPr="000B3BCF">
      <w:rPr>
        <w:rFonts w:ascii="Franklin Gothic Book" w:hAnsi="Franklin Gothic Book"/>
        <w:sz w:val="18"/>
        <w:szCs w:val="18"/>
      </w:rPr>
      <w:instrText xml:space="preserve"> PAGE   \* MERGEFORMAT </w:instrText>
    </w:r>
    <w:r w:rsidRPr="000B3BCF">
      <w:rPr>
        <w:rFonts w:ascii="Franklin Gothic Book" w:hAnsi="Franklin Gothic Book"/>
        <w:sz w:val="18"/>
        <w:szCs w:val="18"/>
      </w:rPr>
      <w:fldChar w:fldCharType="separate"/>
    </w:r>
    <w:r w:rsidRPr="000B3BCF">
      <w:rPr>
        <w:rFonts w:ascii="Franklin Gothic Book" w:hAnsi="Franklin Gothic Book"/>
        <w:noProof/>
        <w:sz w:val="18"/>
        <w:szCs w:val="18"/>
      </w:rPr>
      <w:t>1</w:t>
    </w:r>
    <w:r w:rsidRPr="000B3BCF">
      <w:rPr>
        <w:rFonts w:ascii="Franklin Gothic Book" w:hAnsi="Franklin Gothic Book"/>
        <w:noProof/>
        <w:sz w:val="18"/>
        <w:szCs w:val="18"/>
      </w:rPr>
      <w:fldChar w:fldCharType="end"/>
    </w:r>
    <w:r w:rsidRPr="000B3BCF">
      <w:rPr>
        <w:rFonts w:ascii="Franklin Gothic Book" w:hAnsi="Franklin Gothic Book"/>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5277" w14:textId="77777777" w:rsidR="00F53471" w:rsidRDefault="00F53471" w:rsidP="00754E9A">
      <w:pPr>
        <w:spacing w:after="0" w:line="240" w:lineRule="auto"/>
      </w:pPr>
      <w:r>
        <w:separator/>
      </w:r>
    </w:p>
  </w:footnote>
  <w:footnote w:type="continuationSeparator" w:id="0">
    <w:p w14:paraId="36499D6C" w14:textId="77777777" w:rsidR="00F53471" w:rsidRDefault="00F53471" w:rsidP="00754E9A">
      <w:pPr>
        <w:spacing w:after="0" w:line="240" w:lineRule="auto"/>
      </w:pPr>
      <w:r>
        <w:continuationSeparator/>
      </w:r>
    </w:p>
  </w:footnote>
  <w:footnote w:type="continuationNotice" w:id="1">
    <w:p w14:paraId="6008F02D" w14:textId="77777777" w:rsidR="00F53471" w:rsidRDefault="00F53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3F0D"/>
    <w:multiLevelType w:val="hybridMultilevel"/>
    <w:tmpl w:val="B20AB2A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2811D90"/>
    <w:multiLevelType w:val="hybridMultilevel"/>
    <w:tmpl w:val="C5C82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83B1B"/>
    <w:multiLevelType w:val="hybridMultilevel"/>
    <w:tmpl w:val="EF4A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F22259"/>
    <w:multiLevelType w:val="hybridMultilevel"/>
    <w:tmpl w:val="0868CEFE"/>
    <w:lvl w:ilvl="0" w:tplc="F020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F42FE"/>
    <w:multiLevelType w:val="hybridMultilevel"/>
    <w:tmpl w:val="B87C0D70"/>
    <w:lvl w:ilvl="0" w:tplc="FFFFFFFF">
      <w:start w:val="1"/>
      <w:numFmt w:val="lowerLetter"/>
      <w:lvlText w:val="%1."/>
      <w:lvlJc w:val="left"/>
      <w:pPr>
        <w:ind w:left="720" w:hanging="360"/>
      </w:pPr>
    </w:lvl>
    <w:lvl w:ilvl="1" w:tplc="0409000F">
      <w:start w:val="1"/>
      <w:numFmt w:val="decimal"/>
      <w:lvlText w:val="%2."/>
      <w:lvlJc w:val="left"/>
      <w:pPr>
        <w:ind w:left="4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2595E3C"/>
    <w:multiLevelType w:val="hybridMultilevel"/>
    <w:tmpl w:val="BA887D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3949E3"/>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ED81A51"/>
    <w:multiLevelType w:val="hybridMultilevel"/>
    <w:tmpl w:val="62249462"/>
    <w:lvl w:ilvl="0" w:tplc="555406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458EA"/>
    <w:multiLevelType w:val="hybridMultilevel"/>
    <w:tmpl w:val="A752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5278F"/>
    <w:multiLevelType w:val="hybridMultilevel"/>
    <w:tmpl w:val="ADC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9717F"/>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5B13B4B"/>
    <w:multiLevelType w:val="hybridMultilevel"/>
    <w:tmpl w:val="B20AB2A0"/>
    <w:lvl w:ilvl="0" w:tplc="FFFFFFFF">
      <w:start w:val="1"/>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2" w15:restartNumberingAfterBreak="0">
    <w:nsid w:val="599E58D2"/>
    <w:multiLevelType w:val="hybridMultilevel"/>
    <w:tmpl w:val="E1FABEA2"/>
    <w:lvl w:ilvl="0" w:tplc="01E0719E">
      <w:start w:val="1"/>
      <w:numFmt w:val="decimal"/>
      <w:lvlText w:val="%1."/>
      <w:lvlJc w:val="left"/>
      <w:pPr>
        <w:ind w:left="450" w:hanging="360"/>
      </w:pPr>
      <w:rPr>
        <w:rFonts w:ascii="Franklin Gothic Book" w:eastAsiaTheme="minorHAnsi" w:hAnsi="Franklin Gothic Book"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3" w15:restartNumberingAfterBreak="0">
    <w:nsid w:val="60F1491E"/>
    <w:multiLevelType w:val="hybridMultilevel"/>
    <w:tmpl w:val="41220988"/>
    <w:lvl w:ilvl="0" w:tplc="1AF47E3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26BE7"/>
    <w:multiLevelType w:val="hybridMultilevel"/>
    <w:tmpl w:val="89923A96"/>
    <w:lvl w:ilvl="0" w:tplc="D5AA8E4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33E65"/>
    <w:multiLevelType w:val="hybridMultilevel"/>
    <w:tmpl w:val="D2964B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0EE1B51"/>
    <w:multiLevelType w:val="hybridMultilevel"/>
    <w:tmpl w:val="BBD445EA"/>
    <w:lvl w:ilvl="0" w:tplc="C4547E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41E39"/>
    <w:multiLevelType w:val="hybridMultilevel"/>
    <w:tmpl w:val="EA14C482"/>
    <w:lvl w:ilvl="0" w:tplc="D5AA8E4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12255"/>
    <w:multiLevelType w:val="hybridMultilevel"/>
    <w:tmpl w:val="ACC233CC"/>
    <w:lvl w:ilvl="0" w:tplc="BBEA79A8">
      <w:start w:val="1"/>
      <w:numFmt w:val="bullet"/>
      <w:lvlText w:val=""/>
      <w:lvlJc w:val="left"/>
      <w:pPr>
        <w:ind w:left="720" w:hanging="360"/>
      </w:pPr>
      <w:rPr>
        <w:rFonts w:ascii="Wingdings" w:hAnsi="Wingdings" w:hint="default"/>
        <w:u w:color="09497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02784">
    <w:abstractNumId w:val="2"/>
  </w:num>
  <w:num w:numId="2" w16cid:durableId="532615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883246">
    <w:abstractNumId w:val="5"/>
  </w:num>
  <w:num w:numId="4" w16cid:durableId="2080863296">
    <w:abstractNumId w:val="2"/>
  </w:num>
  <w:num w:numId="5" w16cid:durableId="240482081">
    <w:abstractNumId w:val="10"/>
  </w:num>
  <w:num w:numId="6" w16cid:durableId="835919081">
    <w:abstractNumId w:val="3"/>
  </w:num>
  <w:num w:numId="7" w16cid:durableId="1232930402">
    <w:abstractNumId w:val="9"/>
  </w:num>
  <w:num w:numId="8" w16cid:durableId="1688680898">
    <w:abstractNumId w:val="1"/>
  </w:num>
  <w:num w:numId="9" w16cid:durableId="1241521902">
    <w:abstractNumId w:val="6"/>
  </w:num>
  <w:num w:numId="10" w16cid:durableId="18043231">
    <w:abstractNumId w:val="13"/>
  </w:num>
  <w:num w:numId="11" w16cid:durableId="1599437447">
    <w:abstractNumId w:val="16"/>
  </w:num>
  <w:num w:numId="12" w16cid:durableId="765806006">
    <w:abstractNumId w:val="7"/>
  </w:num>
  <w:num w:numId="13" w16cid:durableId="422528935">
    <w:abstractNumId w:val="8"/>
  </w:num>
  <w:num w:numId="14" w16cid:durableId="1480340954">
    <w:abstractNumId w:val="12"/>
  </w:num>
  <w:num w:numId="15" w16cid:durableId="1995332467">
    <w:abstractNumId w:val="18"/>
  </w:num>
  <w:num w:numId="16" w16cid:durableId="377970449">
    <w:abstractNumId w:val="17"/>
  </w:num>
  <w:num w:numId="17" w16cid:durableId="1785035926">
    <w:abstractNumId w:val="14"/>
  </w:num>
  <w:num w:numId="18" w16cid:durableId="1215237095">
    <w:abstractNumId w:val="4"/>
  </w:num>
  <w:num w:numId="19" w16cid:durableId="1098066296">
    <w:abstractNumId w:val="15"/>
  </w:num>
  <w:num w:numId="20" w16cid:durableId="972562692">
    <w:abstractNumId w:val="0"/>
  </w:num>
  <w:num w:numId="21" w16cid:durableId="1806124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6"/>
    <w:rsid w:val="000003E4"/>
    <w:rsid w:val="00006CDA"/>
    <w:rsid w:val="00035D2D"/>
    <w:rsid w:val="00040045"/>
    <w:rsid w:val="000511AC"/>
    <w:rsid w:val="00066DC5"/>
    <w:rsid w:val="000733DA"/>
    <w:rsid w:val="000858A0"/>
    <w:rsid w:val="000B2644"/>
    <w:rsid w:val="000B3BCF"/>
    <w:rsid w:val="000C35F9"/>
    <w:rsid w:val="000D0060"/>
    <w:rsid w:val="000D01C8"/>
    <w:rsid w:val="000D5BED"/>
    <w:rsid w:val="000E31A1"/>
    <w:rsid w:val="000E5E40"/>
    <w:rsid w:val="000F7B00"/>
    <w:rsid w:val="00113855"/>
    <w:rsid w:val="001163EC"/>
    <w:rsid w:val="001220ED"/>
    <w:rsid w:val="001621B9"/>
    <w:rsid w:val="00167227"/>
    <w:rsid w:val="00173410"/>
    <w:rsid w:val="00174E02"/>
    <w:rsid w:val="001775CE"/>
    <w:rsid w:val="001B1D5C"/>
    <w:rsid w:val="001B2F5B"/>
    <w:rsid w:val="001B6296"/>
    <w:rsid w:val="001E74C6"/>
    <w:rsid w:val="00203115"/>
    <w:rsid w:val="002078FA"/>
    <w:rsid w:val="002333C5"/>
    <w:rsid w:val="00235F74"/>
    <w:rsid w:val="00240982"/>
    <w:rsid w:val="002644FA"/>
    <w:rsid w:val="00276B25"/>
    <w:rsid w:val="002A3669"/>
    <w:rsid w:val="002A58DE"/>
    <w:rsid w:val="002F6492"/>
    <w:rsid w:val="002F6928"/>
    <w:rsid w:val="00307BCC"/>
    <w:rsid w:val="003175B8"/>
    <w:rsid w:val="003323B3"/>
    <w:rsid w:val="00335B25"/>
    <w:rsid w:val="00336570"/>
    <w:rsid w:val="00347BB6"/>
    <w:rsid w:val="003540FC"/>
    <w:rsid w:val="003616C4"/>
    <w:rsid w:val="00377E5D"/>
    <w:rsid w:val="00380979"/>
    <w:rsid w:val="00383A76"/>
    <w:rsid w:val="00387D04"/>
    <w:rsid w:val="003947A0"/>
    <w:rsid w:val="003E6B1B"/>
    <w:rsid w:val="0040418A"/>
    <w:rsid w:val="00420419"/>
    <w:rsid w:val="00423AB5"/>
    <w:rsid w:val="0044763E"/>
    <w:rsid w:val="0046093A"/>
    <w:rsid w:val="004627FA"/>
    <w:rsid w:val="004826BC"/>
    <w:rsid w:val="0049305E"/>
    <w:rsid w:val="004B147F"/>
    <w:rsid w:val="004C6635"/>
    <w:rsid w:val="004E48C0"/>
    <w:rsid w:val="004F6197"/>
    <w:rsid w:val="00521197"/>
    <w:rsid w:val="00526669"/>
    <w:rsid w:val="0054281F"/>
    <w:rsid w:val="0056006F"/>
    <w:rsid w:val="00565008"/>
    <w:rsid w:val="0058487A"/>
    <w:rsid w:val="005A1921"/>
    <w:rsid w:val="005A2FB4"/>
    <w:rsid w:val="005C3E63"/>
    <w:rsid w:val="005C5794"/>
    <w:rsid w:val="005D12F9"/>
    <w:rsid w:val="005E5CA5"/>
    <w:rsid w:val="005F360F"/>
    <w:rsid w:val="005F3F93"/>
    <w:rsid w:val="005F436E"/>
    <w:rsid w:val="005F5001"/>
    <w:rsid w:val="005F63B3"/>
    <w:rsid w:val="00607814"/>
    <w:rsid w:val="0061670C"/>
    <w:rsid w:val="00633424"/>
    <w:rsid w:val="00646E07"/>
    <w:rsid w:val="006473E6"/>
    <w:rsid w:val="006720DA"/>
    <w:rsid w:val="00675AA9"/>
    <w:rsid w:val="00687A22"/>
    <w:rsid w:val="00687C7E"/>
    <w:rsid w:val="0069069D"/>
    <w:rsid w:val="00691BB3"/>
    <w:rsid w:val="006A4500"/>
    <w:rsid w:val="006B182F"/>
    <w:rsid w:val="006C0FCE"/>
    <w:rsid w:val="006C20DF"/>
    <w:rsid w:val="006D361D"/>
    <w:rsid w:val="006D5CB8"/>
    <w:rsid w:val="006F5269"/>
    <w:rsid w:val="006F54F0"/>
    <w:rsid w:val="00727270"/>
    <w:rsid w:val="007458C9"/>
    <w:rsid w:val="00754E9A"/>
    <w:rsid w:val="00761F0D"/>
    <w:rsid w:val="00773230"/>
    <w:rsid w:val="00782C9B"/>
    <w:rsid w:val="00785359"/>
    <w:rsid w:val="00786817"/>
    <w:rsid w:val="00787FAF"/>
    <w:rsid w:val="007979AC"/>
    <w:rsid w:val="007A5FE2"/>
    <w:rsid w:val="007B2C7C"/>
    <w:rsid w:val="007C3FD8"/>
    <w:rsid w:val="007C7B59"/>
    <w:rsid w:val="007F0046"/>
    <w:rsid w:val="00824C4E"/>
    <w:rsid w:val="00826CAD"/>
    <w:rsid w:val="00831D36"/>
    <w:rsid w:val="0084181C"/>
    <w:rsid w:val="0085323E"/>
    <w:rsid w:val="0085758B"/>
    <w:rsid w:val="008A4CB4"/>
    <w:rsid w:val="008C621F"/>
    <w:rsid w:val="008D132D"/>
    <w:rsid w:val="008D2B77"/>
    <w:rsid w:val="008D5925"/>
    <w:rsid w:val="008D7281"/>
    <w:rsid w:val="008E3226"/>
    <w:rsid w:val="008F0B7E"/>
    <w:rsid w:val="008F3558"/>
    <w:rsid w:val="00916AA9"/>
    <w:rsid w:val="0092464C"/>
    <w:rsid w:val="009278C4"/>
    <w:rsid w:val="009333EE"/>
    <w:rsid w:val="0093350C"/>
    <w:rsid w:val="00934EEB"/>
    <w:rsid w:val="00945F48"/>
    <w:rsid w:val="00954A9B"/>
    <w:rsid w:val="00956758"/>
    <w:rsid w:val="009614EF"/>
    <w:rsid w:val="00972C71"/>
    <w:rsid w:val="00983D3A"/>
    <w:rsid w:val="009B16EC"/>
    <w:rsid w:val="009B58B7"/>
    <w:rsid w:val="009C631F"/>
    <w:rsid w:val="009C6DFE"/>
    <w:rsid w:val="009D4009"/>
    <w:rsid w:val="009E271E"/>
    <w:rsid w:val="009E7045"/>
    <w:rsid w:val="009E721C"/>
    <w:rsid w:val="00A0335C"/>
    <w:rsid w:val="00A04A82"/>
    <w:rsid w:val="00A133CB"/>
    <w:rsid w:val="00A24EF8"/>
    <w:rsid w:val="00A326FA"/>
    <w:rsid w:val="00A567BC"/>
    <w:rsid w:val="00A60B2F"/>
    <w:rsid w:val="00A718A6"/>
    <w:rsid w:val="00A917F9"/>
    <w:rsid w:val="00AA79D8"/>
    <w:rsid w:val="00AB7D56"/>
    <w:rsid w:val="00AC4982"/>
    <w:rsid w:val="00AD35C3"/>
    <w:rsid w:val="00AE7029"/>
    <w:rsid w:val="00AF2F1C"/>
    <w:rsid w:val="00B06768"/>
    <w:rsid w:val="00B06E87"/>
    <w:rsid w:val="00B30B60"/>
    <w:rsid w:val="00B30FB8"/>
    <w:rsid w:val="00B313C9"/>
    <w:rsid w:val="00B66B65"/>
    <w:rsid w:val="00B8785F"/>
    <w:rsid w:val="00BA250F"/>
    <w:rsid w:val="00BA73A4"/>
    <w:rsid w:val="00BF1543"/>
    <w:rsid w:val="00BF2AA8"/>
    <w:rsid w:val="00BF7570"/>
    <w:rsid w:val="00C06403"/>
    <w:rsid w:val="00C206B6"/>
    <w:rsid w:val="00C25FD1"/>
    <w:rsid w:val="00C35253"/>
    <w:rsid w:val="00C35ED2"/>
    <w:rsid w:val="00C43DD1"/>
    <w:rsid w:val="00C73F0C"/>
    <w:rsid w:val="00C83665"/>
    <w:rsid w:val="00C84EA6"/>
    <w:rsid w:val="00C90982"/>
    <w:rsid w:val="00C91568"/>
    <w:rsid w:val="00C9467C"/>
    <w:rsid w:val="00CA276F"/>
    <w:rsid w:val="00CA4048"/>
    <w:rsid w:val="00CA40D1"/>
    <w:rsid w:val="00CB1494"/>
    <w:rsid w:val="00CB26D2"/>
    <w:rsid w:val="00CF1FD9"/>
    <w:rsid w:val="00CF55B7"/>
    <w:rsid w:val="00D02BCA"/>
    <w:rsid w:val="00D12A19"/>
    <w:rsid w:val="00D12DBA"/>
    <w:rsid w:val="00D345F1"/>
    <w:rsid w:val="00D469C3"/>
    <w:rsid w:val="00D47F2F"/>
    <w:rsid w:val="00D70C8F"/>
    <w:rsid w:val="00D73016"/>
    <w:rsid w:val="00D746A1"/>
    <w:rsid w:val="00D80714"/>
    <w:rsid w:val="00D909AD"/>
    <w:rsid w:val="00DA4E45"/>
    <w:rsid w:val="00DC1253"/>
    <w:rsid w:val="00DD4F66"/>
    <w:rsid w:val="00DD66AF"/>
    <w:rsid w:val="00DE22B5"/>
    <w:rsid w:val="00DF06FF"/>
    <w:rsid w:val="00E0551F"/>
    <w:rsid w:val="00E35777"/>
    <w:rsid w:val="00E45893"/>
    <w:rsid w:val="00E827E4"/>
    <w:rsid w:val="00E84F35"/>
    <w:rsid w:val="00E96509"/>
    <w:rsid w:val="00ED1714"/>
    <w:rsid w:val="00EF4676"/>
    <w:rsid w:val="00F023B8"/>
    <w:rsid w:val="00F05E45"/>
    <w:rsid w:val="00F1102F"/>
    <w:rsid w:val="00F4066D"/>
    <w:rsid w:val="00F4477A"/>
    <w:rsid w:val="00F53471"/>
    <w:rsid w:val="00F56210"/>
    <w:rsid w:val="00F60BA0"/>
    <w:rsid w:val="00F66FE4"/>
    <w:rsid w:val="00F70451"/>
    <w:rsid w:val="00F775EE"/>
    <w:rsid w:val="00F941ED"/>
    <w:rsid w:val="00F976B1"/>
    <w:rsid w:val="00FA15F7"/>
    <w:rsid w:val="00FA6062"/>
    <w:rsid w:val="00FC58A1"/>
    <w:rsid w:val="00FD07C9"/>
    <w:rsid w:val="00FF1BF1"/>
    <w:rsid w:val="00FF2A06"/>
    <w:rsid w:val="00FF2EE1"/>
    <w:rsid w:val="42A3E7AF"/>
    <w:rsid w:val="656C9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D51"/>
  <w15:chartTrackingRefBased/>
  <w15:docId w15:val="{D4854541-E912-4D56-8ECB-81BA95CF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66"/>
  </w:style>
  <w:style w:type="paragraph" w:styleId="Heading1">
    <w:name w:val="heading 1"/>
    <w:basedOn w:val="Normal"/>
    <w:next w:val="Normal"/>
    <w:link w:val="Heading1Char"/>
    <w:uiPriority w:val="9"/>
    <w:qFormat/>
    <w:rsid w:val="004B147F"/>
    <w:pPr>
      <w:keepNext/>
      <w:keepLines/>
      <w:pBdr>
        <w:bottom w:val="single" w:sz="4" w:space="1" w:color="33A0C8" w:themeColor="accent4"/>
      </w:pBdr>
      <w:spacing w:before="240" w:after="240"/>
      <w:outlineLvl w:val="0"/>
    </w:pPr>
    <w:rPr>
      <w:rFonts w:ascii="Franklin Gothic Medium Cond" w:eastAsiaTheme="majorEastAsia" w:hAnsi="Franklin Gothic Medium Cond" w:cstheme="majorBidi"/>
      <w:color w:val="06365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D4F66"/>
    <w:pPr>
      <w:spacing w:line="240" w:lineRule="auto"/>
    </w:pPr>
    <w:rPr>
      <w:sz w:val="20"/>
      <w:szCs w:val="20"/>
    </w:rPr>
  </w:style>
  <w:style w:type="character" w:customStyle="1" w:styleId="CommentTextChar">
    <w:name w:val="Comment Text Char"/>
    <w:basedOn w:val="DefaultParagraphFont"/>
    <w:link w:val="CommentText"/>
    <w:uiPriority w:val="99"/>
    <w:rsid w:val="00DD4F66"/>
    <w:rPr>
      <w:sz w:val="20"/>
      <w:szCs w:val="20"/>
    </w:rPr>
  </w:style>
  <w:style w:type="character" w:styleId="CommentReference">
    <w:name w:val="annotation reference"/>
    <w:basedOn w:val="DefaultParagraphFont"/>
    <w:uiPriority w:val="99"/>
    <w:semiHidden/>
    <w:unhideWhenUsed/>
    <w:rsid w:val="00DD4F66"/>
    <w:rPr>
      <w:sz w:val="16"/>
      <w:szCs w:val="16"/>
    </w:rPr>
  </w:style>
  <w:style w:type="paragraph" w:styleId="ListParagraph">
    <w:name w:val="List Paragraph"/>
    <w:basedOn w:val="Normal"/>
    <w:uiPriority w:val="34"/>
    <w:qFormat/>
    <w:rsid w:val="008E3226"/>
    <w:pPr>
      <w:ind w:left="720"/>
      <w:contextualSpacing/>
    </w:pPr>
  </w:style>
  <w:style w:type="paragraph" w:styleId="Header">
    <w:name w:val="header"/>
    <w:basedOn w:val="Normal"/>
    <w:link w:val="HeaderChar"/>
    <w:uiPriority w:val="99"/>
    <w:unhideWhenUsed/>
    <w:rsid w:val="007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9A"/>
  </w:style>
  <w:style w:type="paragraph" w:styleId="Footer">
    <w:name w:val="footer"/>
    <w:basedOn w:val="Normal"/>
    <w:link w:val="FooterChar"/>
    <w:uiPriority w:val="99"/>
    <w:unhideWhenUsed/>
    <w:rsid w:val="007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9A"/>
  </w:style>
  <w:style w:type="character" w:customStyle="1" w:styleId="Heading1Char">
    <w:name w:val="Heading 1 Char"/>
    <w:basedOn w:val="DefaultParagraphFont"/>
    <w:link w:val="Heading1"/>
    <w:uiPriority w:val="9"/>
    <w:rsid w:val="004B147F"/>
    <w:rPr>
      <w:rFonts w:ascii="Franklin Gothic Medium Cond" w:eastAsiaTheme="majorEastAsia" w:hAnsi="Franklin Gothic Medium Cond" w:cstheme="majorBidi"/>
      <w:color w:val="063657" w:themeColor="accent1" w:themeShade="BF"/>
      <w:sz w:val="32"/>
      <w:szCs w:val="32"/>
    </w:rPr>
  </w:style>
  <w:style w:type="paragraph" w:styleId="NoSpacing">
    <w:name w:val="No Spacing"/>
    <w:link w:val="NoSpacingChar"/>
    <w:uiPriority w:val="1"/>
    <w:qFormat/>
    <w:rsid w:val="000B3BCF"/>
    <w:pPr>
      <w:spacing w:after="0" w:line="240" w:lineRule="auto"/>
    </w:pPr>
    <w:rPr>
      <w:rFonts w:eastAsiaTheme="minorEastAsia"/>
    </w:rPr>
  </w:style>
  <w:style w:type="character" w:customStyle="1" w:styleId="NoSpacingChar">
    <w:name w:val="No Spacing Char"/>
    <w:basedOn w:val="DefaultParagraphFont"/>
    <w:link w:val="NoSpacing"/>
    <w:uiPriority w:val="1"/>
    <w:rsid w:val="000B3BCF"/>
    <w:rPr>
      <w:rFonts w:eastAsiaTheme="minorEastAsia"/>
    </w:rPr>
  </w:style>
  <w:style w:type="paragraph" w:customStyle="1" w:styleId="paragraph">
    <w:name w:val="paragraph"/>
    <w:basedOn w:val="Normal"/>
    <w:rsid w:val="000B3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B3BCF"/>
  </w:style>
  <w:style w:type="character" w:customStyle="1" w:styleId="normaltextrun">
    <w:name w:val="normaltextrun"/>
    <w:basedOn w:val="DefaultParagraphFont"/>
    <w:rsid w:val="000B3BCF"/>
  </w:style>
  <w:style w:type="character" w:styleId="Hyperlink">
    <w:name w:val="Hyperlink"/>
    <w:basedOn w:val="DefaultParagraphFont"/>
    <w:uiPriority w:val="99"/>
    <w:unhideWhenUsed/>
    <w:rsid w:val="0069069D"/>
    <w:rPr>
      <w:color w:val="496795" w:themeColor="hyperlink"/>
      <w:u w:val="single"/>
    </w:rPr>
  </w:style>
  <w:style w:type="paragraph" w:styleId="CommentSubject">
    <w:name w:val="annotation subject"/>
    <w:basedOn w:val="CommentText"/>
    <w:next w:val="CommentText"/>
    <w:link w:val="CommentSubjectChar"/>
    <w:uiPriority w:val="99"/>
    <w:semiHidden/>
    <w:unhideWhenUsed/>
    <w:rsid w:val="00C9467C"/>
    <w:rPr>
      <w:b/>
      <w:bCs/>
    </w:rPr>
  </w:style>
  <w:style w:type="character" w:customStyle="1" w:styleId="CommentSubjectChar">
    <w:name w:val="Comment Subject Char"/>
    <w:basedOn w:val="CommentTextChar"/>
    <w:link w:val="CommentSubject"/>
    <w:uiPriority w:val="99"/>
    <w:semiHidden/>
    <w:rsid w:val="00C9467C"/>
    <w:rPr>
      <w:b/>
      <w:bCs/>
      <w:sz w:val="20"/>
      <w:szCs w:val="20"/>
    </w:rPr>
  </w:style>
  <w:style w:type="table" w:styleId="TableGrid">
    <w:name w:val="Table Grid"/>
    <w:basedOn w:val="TableNormal"/>
    <w:uiPriority w:val="39"/>
    <w:rsid w:val="006F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7BC"/>
    <w:rPr>
      <w:color w:val="A3597D" w:themeColor="followedHyperlink"/>
      <w:u w:val="single"/>
    </w:rPr>
  </w:style>
  <w:style w:type="character" w:styleId="UnresolvedMention">
    <w:name w:val="Unresolved Mention"/>
    <w:basedOn w:val="DefaultParagraphFont"/>
    <w:uiPriority w:val="99"/>
    <w:semiHidden/>
    <w:unhideWhenUsed/>
    <w:rsid w:val="008F3558"/>
    <w:rPr>
      <w:color w:val="605E5C"/>
      <w:shd w:val="clear" w:color="auto" w:fill="E1DFDD"/>
    </w:rPr>
  </w:style>
  <w:style w:type="paragraph" w:styleId="Revision">
    <w:name w:val="Revision"/>
    <w:hidden/>
    <w:uiPriority w:val="99"/>
    <w:semiHidden/>
    <w:rsid w:val="00CB1494"/>
    <w:pPr>
      <w:spacing w:after="0" w:line="240" w:lineRule="auto"/>
    </w:pPr>
  </w:style>
  <w:style w:type="character" w:styleId="PlaceholderText">
    <w:name w:val="Placeholder Text"/>
    <w:basedOn w:val="DefaultParagraphFont"/>
    <w:uiPriority w:val="99"/>
    <w:semiHidden/>
    <w:rsid w:val="0027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20073">
      <w:bodyDiv w:val="1"/>
      <w:marLeft w:val="0"/>
      <w:marRight w:val="0"/>
      <w:marTop w:val="0"/>
      <w:marBottom w:val="0"/>
      <w:divBdr>
        <w:top w:val="none" w:sz="0" w:space="0" w:color="auto"/>
        <w:left w:val="none" w:sz="0" w:space="0" w:color="auto"/>
        <w:bottom w:val="none" w:sz="0" w:space="0" w:color="auto"/>
        <w:right w:val="none" w:sz="0" w:space="0" w:color="auto"/>
      </w:divBdr>
    </w:div>
    <w:div w:id="971058021">
      <w:bodyDiv w:val="1"/>
      <w:marLeft w:val="0"/>
      <w:marRight w:val="0"/>
      <w:marTop w:val="0"/>
      <w:marBottom w:val="0"/>
      <w:divBdr>
        <w:top w:val="none" w:sz="0" w:space="0" w:color="auto"/>
        <w:left w:val="none" w:sz="0" w:space="0" w:color="auto"/>
        <w:bottom w:val="none" w:sz="0" w:space="0" w:color="auto"/>
        <w:right w:val="none" w:sz="0" w:space="0" w:color="auto"/>
      </w:divBdr>
    </w:div>
    <w:div w:id="1137605097">
      <w:bodyDiv w:val="1"/>
      <w:marLeft w:val="0"/>
      <w:marRight w:val="0"/>
      <w:marTop w:val="0"/>
      <w:marBottom w:val="0"/>
      <w:divBdr>
        <w:top w:val="none" w:sz="0" w:space="0" w:color="auto"/>
        <w:left w:val="none" w:sz="0" w:space="0" w:color="auto"/>
        <w:bottom w:val="none" w:sz="0" w:space="0" w:color="auto"/>
        <w:right w:val="none" w:sz="0" w:space="0" w:color="auto"/>
      </w:divBdr>
      <w:divsChild>
        <w:div w:id="56708740">
          <w:marLeft w:val="0"/>
          <w:marRight w:val="0"/>
          <w:marTop w:val="0"/>
          <w:marBottom w:val="0"/>
          <w:divBdr>
            <w:top w:val="none" w:sz="0" w:space="0" w:color="auto"/>
            <w:left w:val="none" w:sz="0" w:space="0" w:color="auto"/>
            <w:bottom w:val="none" w:sz="0" w:space="0" w:color="auto"/>
            <w:right w:val="none" w:sz="0" w:space="0" w:color="auto"/>
          </w:divBdr>
        </w:div>
        <w:div w:id="100532865">
          <w:marLeft w:val="0"/>
          <w:marRight w:val="0"/>
          <w:marTop w:val="0"/>
          <w:marBottom w:val="0"/>
          <w:divBdr>
            <w:top w:val="none" w:sz="0" w:space="0" w:color="auto"/>
            <w:left w:val="none" w:sz="0" w:space="0" w:color="auto"/>
            <w:bottom w:val="none" w:sz="0" w:space="0" w:color="auto"/>
            <w:right w:val="none" w:sz="0" w:space="0" w:color="auto"/>
          </w:divBdr>
        </w:div>
        <w:div w:id="203368071">
          <w:marLeft w:val="0"/>
          <w:marRight w:val="0"/>
          <w:marTop w:val="0"/>
          <w:marBottom w:val="0"/>
          <w:divBdr>
            <w:top w:val="none" w:sz="0" w:space="0" w:color="auto"/>
            <w:left w:val="none" w:sz="0" w:space="0" w:color="auto"/>
            <w:bottom w:val="none" w:sz="0" w:space="0" w:color="auto"/>
            <w:right w:val="none" w:sz="0" w:space="0" w:color="auto"/>
          </w:divBdr>
        </w:div>
        <w:div w:id="324212144">
          <w:marLeft w:val="0"/>
          <w:marRight w:val="0"/>
          <w:marTop w:val="0"/>
          <w:marBottom w:val="0"/>
          <w:divBdr>
            <w:top w:val="none" w:sz="0" w:space="0" w:color="auto"/>
            <w:left w:val="none" w:sz="0" w:space="0" w:color="auto"/>
            <w:bottom w:val="none" w:sz="0" w:space="0" w:color="auto"/>
            <w:right w:val="none" w:sz="0" w:space="0" w:color="auto"/>
          </w:divBdr>
        </w:div>
        <w:div w:id="406810471">
          <w:marLeft w:val="0"/>
          <w:marRight w:val="0"/>
          <w:marTop w:val="0"/>
          <w:marBottom w:val="0"/>
          <w:divBdr>
            <w:top w:val="none" w:sz="0" w:space="0" w:color="auto"/>
            <w:left w:val="none" w:sz="0" w:space="0" w:color="auto"/>
            <w:bottom w:val="none" w:sz="0" w:space="0" w:color="auto"/>
            <w:right w:val="none" w:sz="0" w:space="0" w:color="auto"/>
          </w:divBdr>
        </w:div>
        <w:div w:id="416705840">
          <w:marLeft w:val="0"/>
          <w:marRight w:val="0"/>
          <w:marTop w:val="0"/>
          <w:marBottom w:val="0"/>
          <w:divBdr>
            <w:top w:val="none" w:sz="0" w:space="0" w:color="auto"/>
            <w:left w:val="none" w:sz="0" w:space="0" w:color="auto"/>
            <w:bottom w:val="none" w:sz="0" w:space="0" w:color="auto"/>
            <w:right w:val="none" w:sz="0" w:space="0" w:color="auto"/>
          </w:divBdr>
        </w:div>
        <w:div w:id="521824580">
          <w:marLeft w:val="0"/>
          <w:marRight w:val="0"/>
          <w:marTop w:val="0"/>
          <w:marBottom w:val="0"/>
          <w:divBdr>
            <w:top w:val="none" w:sz="0" w:space="0" w:color="auto"/>
            <w:left w:val="none" w:sz="0" w:space="0" w:color="auto"/>
            <w:bottom w:val="none" w:sz="0" w:space="0" w:color="auto"/>
            <w:right w:val="none" w:sz="0" w:space="0" w:color="auto"/>
          </w:divBdr>
        </w:div>
        <w:div w:id="722867183">
          <w:marLeft w:val="0"/>
          <w:marRight w:val="0"/>
          <w:marTop w:val="0"/>
          <w:marBottom w:val="0"/>
          <w:divBdr>
            <w:top w:val="none" w:sz="0" w:space="0" w:color="auto"/>
            <w:left w:val="none" w:sz="0" w:space="0" w:color="auto"/>
            <w:bottom w:val="none" w:sz="0" w:space="0" w:color="auto"/>
            <w:right w:val="none" w:sz="0" w:space="0" w:color="auto"/>
          </w:divBdr>
        </w:div>
        <w:div w:id="764691572">
          <w:marLeft w:val="0"/>
          <w:marRight w:val="0"/>
          <w:marTop w:val="0"/>
          <w:marBottom w:val="0"/>
          <w:divBdr>
            <w:top w:val="none" w:sz="0" w:space="0" w:color="auto"/>
            <w:left w:val="none" w:sz="0" w:space="0" w:color="auto"/>
            <w:bottom w:val="none" w:sz="0" w:space="0" w:color="auto"/>
            <w:right w:val="none" w:sz="0" w:space="0" w:color="auto"/>
          </w:divBdr>
        </w:div>
        <w:div w:id="875311700">
          <w:marLeft w:val="0"/>
          <w:marRight w:val="0"/>
          <w:marTop w:val="0"/>
          <w:marBottom w:val="0"/>
          <w:divBdr>
            <w:top w:val="none" w:sz="0" w:space="0" w:color="auto"/>
            <w:left w:val="none" w:sz="0" w:space="0" w:color="auto"/>
            <w:bottom w:val="none" w:sz="0" w:space="0" w:color="auto"/>
            <w:right w:val="none" w:sz="0" w:space="0" w:color="auto"/>
          </w:divBdr>
        </w:div>
        <w:div w:id="1209297896">
          <w:marLeft w:val="0"/>
          <w:marRight w:val="0"/>
          <w:marTop w:val="0"/>
          <w:marBottom w:val="0"/>
          <w:divBdr>
            <w:top w:val="none" w:sz="0" w:space="0" w:color="auto"/>
            <w:left w:val="none" w:sz="0" w:space="0" w:color="auto"/>
            <w:bottom w:val="none" w:sz="0" w:space="0" w:color="auto"/>
            <w:right w:val="none" w:sz="0" w:space="0" w:color="auto"/>
          </w:divBdr>
        </w:div>
        <w:div w:id="1510176250">
          <w:marLeft w:val="0"/>
          <w:marRight w:val="0"/>
          <w:marTop w:val="0"/>
          <w:marBottom w:val="0"/>
          <w:divBdr>
            <w:top w:val="none" w:sz="0" w:space="0" w:color="auto"/>
            <w:left w:val="none" w:sz="0" w:space="0" w:color="auto"/>
            <w:bottom w:val="none" w:sz="0" w:space="0" w:color="auto"/>
            <w:right w:val="none" w:sz="0" w:space="0" w:color="auto"/>
          </w:divBdr>
        </w:div>
        <w:div w:id="1579511563">
          <w:marLeft w:val="0"/>
          <w:marRight w:val="0"/>
          <w:marTop w:val="0"/>
          <w:marBottom w:val="0"/>
          <w:divBdr>
            <w:top w:val="none" w:sz="0" w:space="0" w:color="auto"/>
            <w:left w:val="none" w:sz="0" w:space="0" w:color="auto"/>
            <w:bottom w:val="none" w:sz="0" w:space="0" w:color="auto"/>
            <w:right w:val="none" w:sz="0" w:space="0" w:color="auto"/>
          </w:divBdr>
        </w:div>
        <w:div w:id="1702704431">
          <w:marLeft w:val="0"/>
          <w:marRight w:val="0"/>
          <w:marTop w:val="0"/>
          <w:marBottom w:val="0"/>
          <w:divBdr>
            <w:top w:val="none" w:sz="0" w:space="0" w:color="auto"/>
            <w:left w:val="none" w:sz="0" w:space="0" w:color="auto"/>
            <w:bottom w:val="none" w:sz="0" w:space="0" w:color="auto"/>
            <w:right w:val="none" w:sz="0" w:space="0" w:color="auto"/>
          </w:divBdr>
        </w:div>
        <w:div w:id="1728337010">
          <w:marLeft w:val="0"/>
          <w:marRight w:val="0"/>
          <w:marTop w:val="0"/>
          <w:marBottom w:val="0"/>
          <w:divBdr>
            <w:top w:val="none" w:sz="0" w:space="0" w:color="auto"/>
            <w:left w:val="none" w:sz="0" w:space="0" w:color="auto"/>
            <w:bottom w:val="none" w:sz="0" w:space="0" w:color="auto"/>
            <w:right w:val="none" w:sz="0" w:space="0" w:color="auto"/>
          </w:divBdr>
        </w:div>
        <w:div w:id="1805418127">
          <w:marLeft w:val="0"/>
          <w:marRight w:val="0"/>
          <w:marTop w:val="0"/>
          <w:marBottom w:val="0"/>
          <w:divBdr>
            <w:top w:val="none" w:sz="0" w:space="0" w:color="auto"/>
            <w:left w:val="none" w:sz="0" w:space="0" w:color="auto"/>
            <w:bottom w:val="none" w:sz="0" w:space="0" w:color="auto"/>
            <w:right w:val="none" w:sz="0" w:space="0" w:color="auto"/>
          </w:divBdr>
        </w:div>
        <w:div w:id="194741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PC-Testimony@mas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ois.johnson@mass.gov"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andra.wolitzky@mass.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ndra.wolitzky@mass.gov" TargetMode="External"/><Relationship Id="rId20" Type="http://schemas.openxmlformats.org/officeDocument/2006/relationships/hyperlink" Target="mailto:HPC-Testimony@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PC-Testimony@mass.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ois.johnso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hpc.gov/meetings/annual-cost-trends-hearing/november-14-2024" TargetMode="External"/><Relationship Id="rId22" Type="http://schemas.openxmlformats.org/officeDocument/2006/relationships/hyperlink" Target="https://masshpc.gov/cost-containment/benchma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00A4B068274B779A14BB5072E59BF8"/>
        <w:category>
          <w:name w:val="General"/>
          <w:gallery w:val="placeholder"/>
        </w:category>
        <w:types>
          <w:type w:val="bbPlcHdr"/>
        </w:types>
        <w:behaviors>
          <w:behavior w:val="content"/>
        </w:behaviors>
        <w:guid w:val="{FDCC2C63-11D8-4FA7-BC7E-0E2903EB4EA2}"/>
      </w:docPartPr>
      <w:docPartBody>
        <w:p w:rsidR="0087502E" w:rsidRDefault="00383A76" w:rsidP="00383A76">
          <w:pPr>
            <w:pStyle w:val="9400A4B068274B779A14BB5072E59BF8"/>
          </w:pPr>
          <w:r>
            <w:rPr>
              <w:rStyle w:val="PlaceholderText"/>
            </w:rPr>
            <w:t>Click or tap here to enter text.</w:t>
          </w:r>
        </w:p>
      </w:docPartBody>
    </w:docPart>
    <w:docPart>
      <w:docPartPr>
        <w:name w:val="2457308BB10D499F9504A218F920C583"/>
        <w:category>
          <w:name w:val="General"/>
          <w:gallery w:val="placeholder"/>
        </w:category>
        <w:types>
          <w:type w:val="bbPlcHdr"/>
        </w:types>
        <w:behaviors>
          <w:behavior w:val="content"/>
        </w:behaviors>
        <w:guid w:val="{F45FEB09-256A-4F75-9F9B-6228FDC6AE34}"/>
      </w:docPartPr>
      <w:docPartBody>
        <w:p w:rsidR="0087502E" w:rsidRDefault="00383A76" w:rsidP="00383A76">
          <w:pPr>
            <w:pStyle w:val="2457308BB10D499F9504A218F920C583"/>
          </w:pPr>
          <w:r>
            <w:rPr>
              <w:rStyle w:val="PlaceholderText"/>
            </w:rPr>
            <w:t>Click or tap here to enter text.</w:t>
          </w:r>
        </w:p>
      </w:docPartBody>
    </w:docPart>
    <w:docPart>
      <w:docPartPr>
        <w:name w:val="7B834AF227E445138FE5D95802869257"/>
        <w:category>
          <w:name w:val="General"/>
          <w:gallery w:val="placeholder"/>
        </w:category>
        <w:types>
          <w:type w:val="bbPlcHdr"/>
        </w:types>
        <w:behaviors>
          <w:behavior w:val="content"/>
        </w:behaviors>
        <w:guid w:val="{8598FBD9-F0F2-49C4-98DC-0E8C016E558D}"/>
      </w:docPartPr>
      <w:docPartBody>
        <w:p w:rsidR="0087502E" w:rsidRDefault="00383A76" w:rsidP="00383A76">
          <w:pPr>
            <w:pStyle w:val="7B834AF227E445138FE5D95802869257"/>
          </w:pPr>
          <w:r>
            <w:rPr>
              <w:rStyle w:val="PlaceholderText"/>
            </w:rPr>
            <w:t>Click or tap here to enter text.</w:t>
          </w:r>
        </w:p>
      </w:docPartBody>
    </w:docPart>
    <w:docPart>
      <w:docPartPr>
        <w:name w:val="F38F5F9A7E3342DEB27332F109892786"/>
        <w:category>
          <w:name w:val="General"/>
          <w:gallery w:val="placeholder"/>
        </w:category>
        <w:types>
          <w:type w:val="bbPlcHdr"/>
        </w:types>
        <w:behaviors>
          <w:behavior w:val="content"/>
        </w:behaviors>
        <w:guid w:val="{0AD370FC-97C4-4EF2-A530-4289C625B92B}"/>
      </w:docPartPr>
      <w:docPartBody>
        <w:p w:rsidR="0087502E" w:rsidRDefault="00383A76" w:rsidP="00383A76">
          <w:pPr>
            <w:pStyle w:val="F38F5F9A7E3342DEB27332F109892786"/>
          </w:pPr>
          <w:r>
            <w:rPr>
              <w:rStyle w:val="PlaceholderText"/>
            </w:rPr>
            <w:t>Click or tap here to enter text.</w:t>
          </w:r>
        </w:p>
      </w:docPartBody>
    </w:docPart>
    <w:docPart>
      <w:docPartPr>
        <w:name w:val="6482312350B74694A0D611C09A3EB233"/>
        <w:category>
          <w:name w:val="General"/>
          <w:gallery w:val="placeholder"/>
        </w:category>
        <w:types>
          <w:type w:val="bbPlcHdr"/>
        </w:types>
        <w:behaviors>
          <w:behavior w:val="content"/>
        </w:behaviors>
        <w:guid w:val="{660BD38B-1AC9-4F75-9105-79F7FD3B0A73}"/>
      </w:docPartPr>
      <w:docPartBody>
        <w:p w:rsidR="00C246D6" w:rsidRDefault="00607814" w:rsidP="00607814">
          <w:pPr>
            <w:pStyle w:val="6482312350B74694A0D611C09A3EB233"/>
          </w:pPr>
          <w:r>
            <w:rPr>
              <w:rStyle w:val="PlaceholderText"/>
            </w:rPr>
            <w:t>Click or tap here to enter text.</w:t>
          </w:r>
        </w:p>
      </w:docPartBody>
    </w:docPart>
    <w:docPart>
      <w:docPartPr>
        <w:name w:val="573EDFAE7AC748AAA94C434C882653F5"/>
        <w:category>
          <w:name w:val="General"/>
          <w:gallery w:val="placeholder"/>
        </w:category>
        <w:types>
          <w:type w:val="bbPlcHdr"/>
        </w:types>
        <w:behaviors>
          <w:behavior w:val="content"/>
        </w:behaviors>
        <w:guid w:val="{21C63DB3-6DCC-4385-B6D9-F8A15ADB27BF}"/>
      </w:docPartPr>
      <w:docPartBody>
        <w:p w:rsidR="00C246D6" w:rsidRDefault="00607814" w:rsidP="00607814">
          <w:pPr>
            <w:pStyle w:val="573EDFAE7AC748AAA94C434C882653F5"/>
          </w:pPr>
          <w:r>
            <w:rPr>
              <w:rStyle w:val="PlaceholderText"/>
            </w:rPr>
            <w:t>Click or tap here to enter text.</w:t>
          </w:r>
        </w:p>
      </w:docPartBody>
    </w:docPart>
    <w:docPart>
      <w:docPartPr>
        <w:name w:val="07A405EC47194B2788C134D68755383B"/>
        <w:category>
          <w:name w:val="General"/>
          <w:gallery w:val="placeholder"/>
        </w:category>
        <w:types>
          <w:type w:val="bbPlcHdr"/>
        </w:types>
        <w:behaviors>
          <w:behavior w:val="content"/>
        </w:behaviors>
        <w:guid w:val="{80BAC9E9-1041-4324-AB03-14266FC8DEC2}"/>
      </w:docPartPr>
      <w:docPartBody>
        <w:p w:rsidR="00670060" w:rsidRDefault="00000000">
          <w:pPr>
            <w:pStyle w:val="07A405EC47194B2788C134D68755383B"/>
          </w:pPr>
          <w:r>
            <w:rPr>
              <w:rStyle w:val="PlaceholderText"/>
            </w:rPr>
            <w:t>Click or tap here to enter text.</w:t>
          </w:r>
        </w:p>
      </w:docPartBody>
    </w:docPart>
    <w:docPart>
      <w:docPartPr>
        <w:name w:val="BA28BAC6DFBB48F4932A0673F2563BEE"/>
        <w:category>
          <w:name w:val="General"/>
          <w:gallery w:val="placeholder"/>
        </w:category>
        <w:types>
          <w:type w:val="bbPlcHdr"/>
        </w:types>
        <w:behaviors>
          <w:behavior w:val="content"/>
        </w:behaviors>
        <w:guid w:val="{905532D7-4904-4F58-8193-751109890C6E}"/>
      </w:docPartPr>
      <w:docPartBody>
        <w:p w:rsidR="00670060" w:rsidRDefault="00000000">
          <w:pPr>
            <w:pStyle w:val="BA28BAC6DFBB48F4932A0673F2563BE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76"/>
    <w:rsid w:val="000E5E40"/>
    <w:rsid w:val="00167227"/>
    <w:rsid w:val="002F6928"/>
    <w:rsid w:val="00336D8F"/>
    <w:rsid w:val="00383A76"/>
    <w:rsid w:val="003E42A9"/>
    <w:rsid w:val="00607814"/>
    <w:rsid w:val="006473E6"/>
    <w:rsid w:val="00670060"/>
    <w:rsid w:val="007B2C7C"/>
    <w:rsid w:val="0087502E"/>
    <w:rsid w:val="008D2955"/>
    <w:rsid w:val="008E3E02"/>
    <w:rsid w:val="00BF2AA8"/>
    <w:rsid w:val="00C246D6"/>
    <w:rsid w:val="00F4477A"/>
    <w:rsid w:val="00FD73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400A4B068274B779A14BB5072E59BF8">
    <w:name w:val="9400A4B068274B779A14BB5072E59BF8"/>
    <w:rsid w:val="00383A76"/>
  </w:style>
  <w:style w:type="paragraph" w:customStyle="1" w:styleId="2D8AA25F205045779806C899F4D73C27">
    <w:name w:val="2D8AA25F205045779806C899F4D73C27"/>
    <w:rsid w:val="00383A76"/>
  </w:style>
  <w:style w:type="paragraph" w:customStyle="1" w:styleId="B17AD8852B68401CA59E50854EBCF3B3">
    <w:name w:val="B17AD8852B68401CA59E50854EBCF3B3"/>
    <w:rsid w:val="00383A76"/>
  </w:style>
  <w:style w:type="paragraph" w:customStyle="1" w:styleId="2457308BB10D499F9504A218F920C583">
    <w:name w:val="2457308BB10D499F9504A218F920C583"/>
    <w:rsid w:val="00383A76"/>
  </w:style>
  <w:style w:type="paragraph" w:customStyle="1" w:styleId="40A5E0E95E9A409282D46ED13ECCC48F">
    <w:name w:val="40A5E0E95E9A409282D46ED13ECCC48F"/>
    <w:rsid w:val="00383A76"/>
  </w:style>
  <w:style w:type="paragraph" w:customStyle="1" w:styleId="A5BA949FCC7F4FD39D48A63C96298C92">
    <w:name w:val="A5BA949FCC7F4FD39D48A63C96298C92"/>
    <w:rsid w:val="00383A76"/>
  </w:style>
  <w:style w:type="paragraph" w:customStyle="1" w:styleId="7B834AF227E445138FE5D95802869257">
    <w:name w:val="7B834AF227E445138FE5D95802869257"/>
    <w:rsid w:val="00383A76"/>
  </w:style>
  <w:style w:type="paragraph" w:customStyle="1" w:styleId="2A9F8D98276E4FD6933E0F3243241AD5">
    <w:name w:val="2A9F8D98276E4FD6933E0F3243241AD5"/>
    <w:rsid w:val="00383A76"/>
  </w:style>
  <w:style w:type="paragraph" w:customStyle="1" w:styleId="545F5D0810BC4D4DA46877B610F616BE">
    <w:name w:val="545F5D0810BC4D4DA46877B610F616BE"/>
    <w:rsid w:val="00383A76"/>
  </w:style>
  <w:style w:type="paragraph" w:customStyle="1" w:styleId="F38F5F9A7E3342DEB27332F109892786">
    <w:name w:val="F38F5F9A7E3342DEB27332F109892786"/>
    <w:rsid w:val="00383A76"/>
  </w:style>
  <w:style w:type="paragraph" w:customStyle="1" w:styleId="F3A0867BF27040F39C8870FEA5E82499">
    <w:name w:val="F3A0867BF27040F39C8870FEA5E82499"/>
    <w:rsid w:val="00383A76"/>
  </w:style>
  <w:style w:type="paragraph" w:customStyle="1" w:styleId="DF3E7984C288461D97CFE7E3CA645047">
    <w:name w:val="DF3E7984C288461D97CFE7E3CA645047"/>
    <w:rsid w:val="00383A76"/>
  </w:style>
  <w:style w:type="paragraph" w:customStyle="1" w:styleId="6482312350B74694A0D611C09A3EB233">
    <w:name w:val="6482312350B74694A0D611C09A3EB233"/>
    <w:rsid w:val="00607814"/>
  </w:style>
  <w:style w:type="paragraph" w:customStyle="1" w:styleId="573EDFAE7AC748AAA94C434C882653F5">
    <w:name w:val="573EDFAE7AC748AAA94C434C882653F5"/>
    <w:rsid w:val="00607814"/>
  </w:style>
  <w:style w:type="paragraph" w:customStyle="1" w:styleId="07A405EC47194B2788C134D68755383B">
    <w:name w:val="07A405EC47194B2788C134D68755383B"/>
  </w:style>
  <w:style w:type="paragraph" w:customStyle="1" w:styleId="1D22ECC6813643DC9FEE9F527856A0EB">
    <w:name w:val="1D22ECC6813643DC9FEE9F527856A0EB"/>
  </w:style>
  <w:style w:type="paragraph" w:customStyle="1" w:styleId="1F21B77161F840608BBC329B75ABF892">
    <w:name w:val="1F21B77161F840608BBC329B75ABF892"/>
  </w:style>
  <w:style w:type="paragraph" w:customStyle="1" w:styleId="36978F73925B4A0FBE94829D5BD8E676">
    <w:name w:val="36978F73925B4A0FBE94829D5BD8E676"/>
  </w:style>
  <w:style w:type="paragraph" w:customStyle="1" w:styleId="BA28BAC6DFBB48F4932A0673F2563BEE">
    <w:name w:val="BA28BAC6DFBB48F4932A0673F2563BEE"/>
  </w:style>
  <w:style w:type="paragraph" w:customStyle="1" w:styleId="C4915F9B147B46238BE45C8A4E420B61">
    <w:name w:val="C4915F9B147B46238BE45C8A4E420B61"/>
  </w:style>
  <w:style w:type="paragraph" w:customStyle="1" w:styleId="B4FC9F5F887840768862DECECE88FFF1">
    <w:name w:val="B4FC9F5F887840768862DECECE88F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HPC">
      <a:dk1>
        <a:srgbClr val="000000"/>
      </a:dk1>
      <a:lt1>
        <a:sysClr val="window" lastClr="FFFFFF"/>
      </a:lt1>
      <a:dk2>
        <a:srgbClr val="A5A5A5"/>
      </a:dk2>
      <a:lt2>
        <a:srgbClr val="718DB9"/>
      </a:lt2>
      <a:accent1>
        <a:srgbClr val="094975"/>
      </a:accent1>
      <a:accent2>
        <a:srgbClr val="F2682A"/>
      </a:accent2>
      <a:accent3>
        <a:srgbClr val="FAA721"/>
      </a:accent3>
      <a:accent4>
        <a:srgbClr val="33A0C8"/>
      </a:accent4>
      <a:accent5>
        <a:srgbClr val="54C0A5"/>
      </a:accent5>
      <a:accent6>
        <a:srgbClr val="7030A0"/>
      </a:accent6>
      <a:hlink>
        <a:srgbClr val="496795"/>
      </a:hlink>
      <a:folHlink>
        <a:srgbClr val="A359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8a7fb3-ecbf-4877-938d-446e9b051090" xsi:nil="true"/>
    <lcf76f155ced4ddcb4097134ff3c332f xmlns="76fe0413-0503-4bd4-aaad-f298049ef40d">
      <Terms xmlns="http://schemas.microsoft.com/office/infopath/2007/PartnerControls"/>
    </lcf76f155ced4ddcb4097134ff3c332f>
    <SharedWithUsers xmlns="238a7fb3-ecbf-4877-938d-446e9b051090">
      <UserInfo>
        <DisplayName>Willmer, Rebecca (HPC)</DisplayName>
        <AccountId>65</AccountId>
        <AccountType/>
      </UserInfo>
      <UserInfo>
        <DisplayName>Kloomok, Hannah (HPC)</DisplayName>
        <AccountId>125</AccountId>
        <AccountType/>
      </UserInfo>
    </SharedWithUsers>
    <InternalorExternal xmlns="76fe0413-0503-4bd4-aaad-f298049ef4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2A17571CF88439ABA7611DC88C97E" ma:contentTypeVersion="19" ma:contentTypeDescription="Create a new document." ma:contentTypeScope="" ma:versionID="12ce20e9cca4a0fd1ddbc81bc72cbfe6">
  <xsd:schema xmlns:xsd="http://www.w3.org/2001/XMLSchema" xmlns:xs="http://www.w3.org/2001/XMLSchema" xmlns:p="http://schemas.microsoft.com/office/2006/metadata/properties" xmlns:ns2="76fe0413-0503-4bd4-aaad-f298049ef40d" xmlns:ns3="238a7fb3-ecbf-4877-938d-446e9b051090" targetNamespace="http://schemas.microsoft.com/office/2006/metadata/properties" ma:root="true" ma:fieldsID="3873ebf9ed6cc55ec0ff0538672d2cad" ns2:_="" ns3:_="">
    <xsd:import namespace="76fe0413-0503-4bd4-aaad-f298049ef40d"/>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InternalorExterna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0413-0503-4bd4-aaad-f298049e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InternalorExternal" ma:index="22" nillable="true" ma:displayName="Internal or External" ma:description="Type of communication" ma:format="Dropdown" ma:internalName="InternalorExternal">
      <xsd:simpleType>
        <xsd:restriction base="dms:Choice">
          <xsd:enumeration value="Internal"/>
          <xsd:enumeration value="External"/>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1E9D-D1A8-4747-9A33-2807237A2673}">
  <ds:schemaRefs>
    <ds:schemaRef ds:uri="http://schemas.microsoft.com/office/2006/metadata/properties"/>
    <ds:schemaRef ds:uri="http://schemas.microsoft.com/office/infopath/2007/PartnerControls"/>
    <ds:schemaRef ds:uri="238a7fb3-ecbf-4877-938d-446e9b051090"/>
    <ds:schemaRef ds:uri="76fe0413-0503-4bd4-aaad-f298049ef40d"/>
  </ds:schemaRefs>
</ds:datastoreItem>
</file>

<file path=customXml/itemProps2.xml><?xml version="1.0" encoding="utf-8"?>
<ds:datastoreItem xmlns:ds="http://schemas.openxmlformats.org/officeDocument/2006/customXml" ds:itemID="{3DAE1AA4-12B1-45AA-8528-BE1176D57BF9}">
  <ds:schemaRefs>
    <ds:schemaRef ds:uri="http://schemas.openxmlformats.org/officeDocument/2006/bibliography"/>
  </ds:schemaRefs>
</ds:datastoreItem>
</file>

<file path=customXml/itemProps3.xml><?xml version="1.0" encoding="utf-8"?>
<ds:datastoreItem xmlns:ds="http://schemas.openxmlformats.org/officeDocument/2006/customXml" ds:itemID="{F2BFE9C1-08EE-4727-B429-2B8F1E451B91}">
  <ds:schemaRefs>
    <ds:schemaRef ds:uri="http://schemas.microsoft.com/sharepoint/v3/contenttype/forms"/>
  </ds:schemaRefs>
</ds:datastoreItem>
</file>

<file path=customXml/itemProps4.xml><?xml version="1.0" encoding="utf-8"?>
<ds:datastoreItem xmlns:ds="http://schemas.openxmlformats.org/officeDocument/2006/customXml" ds:itemID="{49BF73E4-B0C9-4797-9BD8-B7CBE73A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0413-0503-4bd4-aaad-f298049ef40d"/>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Links>
    <vt:vector size="36" baseType="variant">
      <vt:variant>
        <vt:i4>8060990</vt:i4>
      </vt:variant>
      <vt:variant>
        <vt:i4>6</vt:i4>
      </vt:variant>
      <vt:variant>
        <vt:i4>0</vt:i4>
      </vt:variant>
      <vt:variant>
        <vt:i4>5</vt:i4>
      </vt:variant>
      <vt:variant>
        <vt:lpwstr>https://masshpc.gov/cost-containment/benchmark</vt:lpwstr>
      </vt:variant>
      <vt:variant>
        <vt:lpwstr/>
      </vt:variant>
      <vt:variant>
        <vt:i4>5111856</vt:i4>
      </vt:variant>
      <vt:variant>
        <vt:i4>3</vt:i4>
      </vt:variant>
      <vt:variant>
        <vt:i4>0</vt:i4>
      </vt:variant>
      <vt:variant>
        <vt:i4>5</vt:i4>
      </vt:variant>
      <vt:variant>
        <vt:lpwstr>mailto:HPC-Testimony@mass.gov</vt:lpwstr>
      </vt:variant>
      <vt:variant>
        <vt:lpwstr/>
      </vt:variant>
      <vt:variant>
        <vt:i4>4522054</vt:i4>
      </vt:variant>
      <vt:variant>
        <vt:i4>0</vt:i4>
      </vt:variant>
      <vt:variant>
        <vt:i4>0</vt:i4>
      </vt:variant>
      <vt:variant>
        <vt:i4>5</vt:i4>
      </vt:variant>
      <vt:variant>
        <vt:lpwstr>https://masshpc.gov/meetings/annual-cost-trends-hearing/november-14-2024</vt:lpwstr>
      </vt:variant>
      <vt:variant>
        <vt:lpwstr/>
      </vt:variant>
      <vt:variant>
        <vt:i4>6553622</vt:i4>
      </vt:variant>
      <vt:variant>
        <vt:i4>6</vt:i4>
      </vt:variant>
      <vt:variant>
        <vt:i4>0</vt:i4>
      </vt:variant>
      <vt:variant>
        <vt:i4>5</vt:i4>
      </vt:variant>
      <vt:variant>
        <vt:lpwstr>mailto:lois.johnson@mass.gov</vt:lpwstr>
      </vt:variant>
      <vt:variant>
        <vt:lpwstr/>
      </vt:variant>
      <vt:variant>
        <vt:i4>5111856</vt:i4>
      </vt:variant>
      <vt:variant>
        <vt:i4>3</vt:i4>
      </vt:variant>
      <vt:variant>
        <vt:i4>0</vt:i4>
      </vt:variant>
      <vt:variant>
        <vt:i4>5</vt:i4>
      </vt:variant>
      <vt:variant>
        <vt:lpwstr>mailto:HPC-Testimony@mass.gov</vt:lpwstr>
      </vt:variant>
      <vt:variant>
        <vt:lpwstr/>
      </vt:variant>
      <vt:variant>
        <vt:i4>7929887</vt:i4>
      </vt:variant>
      <vt:variant>
        <vt:i4>0</vt:i4>
      </vt:variant>
      <vt:variant>
        <vt:i4>0</vt:i4>
      </vt:variant>
      <vt:variant>
        <vt:i4>5</vt:i4>
      </vt:variant>
      <vt:variant>
        <vt:lpwstr>mailto:sandra.wolitzky@mass.gov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Seltz, David (HPC)</dc:creator>
  <cp:keywords/>
  <dc:description/>
  <cp:lastModifiedBy>Hannah Kloomok</cp:lastModifiedBy>
  <cp:revision>31</cp:revision>
  <dcterms:created xsi:type="dcterms:W3CDTF">2024-10-01T20:34:00Z</dcterms:created>
  <dcterms:modified xsi:type="dcterms:W3CDTF">2024-10-02T20:32:00Z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0x0101002732A17571CF88439ABA7611DC88C97E</vt:lpwstr>
  </property>
  <property fmtid="{D5CDD505-2E9C-101B-9397-08002B2CF9AE}" pid="3" name="MediaServiceImageTags">
    <vt:lpwstr/>
  </property>
</Properties>
</file>